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35C" w:rsidRDefault="005C4952">
      <w:pPr>
        <w:pStyle w:val="Title"/>
      </w:pPr>
      <w:bookmarkStart w:id="0" w:name="_GoBack"/>
      <w:bookmarkEnd w:id="0"/>
      <w:r>
        <w:t>Form</w:t>
      </w:r>
      <w:r>
        <w:rPr>
          <w:spacing w:val="11"/>
        </w:rPr>
        <w:t xml:space="preserve"> </w:t>
      </w:r>
      <w:r>
        <w:t>ISR</w:t>
      </w:r>
      <w:r>
        <w:rPr>
          <w:spacing w:val="11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3</w:t>
      </w:r>
    </w:p>
    <w:p w:rsidR="005F635C" w:rsidRDefault="005C4952">
      <w:pPr>
        <w:spacing w:before="15"/>
        <w:ind w:left="439" w:right="375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Declaration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z w:val="26"/>
        </w:rPr>
        <w:t>Form</w:t>
      </w:r>
      <w:r>
        <w:rPr>
          <w:rFonts w:ascii="Arial"/>
          <w:b/>
          <w:spacing w:val="6"/>
          <w:sz w:val="26"/>
        </w:rPr>
        <w:t xml:space="preserve"> </w:t>
      </w:r>
      <w:r>
        <w:rPr>
          <w:rFonts w:ascii="Arial"/>
          <w:b/>
          <w:sz w:val="26"/>
        </w:rPr>
        <w:t>for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z w:val="26"/>
        </w:rPr>
        <w:t>Opting-out</w:t>
      </w:r>
      <w:r>
        <w:rPr>
          <w:rFonts w:ascii="Arial"/>
          <w:b/>
          <w:spacing w:val="12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7"/>
          <w:sz w:val="26"/>
        </w:rPr>
        <w:t xml:space="preserve"> </w:t>
      </w:r>
      <w:r>
        <w:rPr>
          <w:rFonts w:ascii="Arial"/>
          <w:b/>
          <w:sz w:val="26"/>
        </w:rPr>
        <w:t>Nomination</w:t>
      </w:r>
    </w:p>
    <w:p w:rsidR="005F635C" w:rsidRDefault="005C4952">
      <w:pPr>
        <w:spacing w:before="30"/>
        <w:ind w:left="436" w:right="375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</w:rPr>
        <w:t>by</w:t>
      </w:r>
      <w:r>
        <w:rPr>
          <w:rFonts w:ascii="Arial"/>
          <w:b/>
          <w:spacing w:val="4"/>
          <w:sz w:val="26"/>
        </w:rPr>
        <w:t xml:space="preserve"> </w:t>
      </w:r>
      <w:r>
        <w:rPr>
          <w:rFonts w:ascii="Arial"/>
          <w:b/>
          <w:sz w:val="26"/>
        </w:rPr>
        <w:t>holders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z w:val="26"/>
        </w:rPr>
        <w:t>of</w:t>
      </w:r>
      <w:r>
        <w:rPr>
          <w:rFonts w:ascii="Arial"/>
          <w:b/>
          <w:spacing w:val="10"/>
          <w:sz w:val="26"/>
        </w:rPr>
        <w:t xml:space="preserve"> </w:t>
      </w:r>
      <w:r>
        <w:rPr>
          <w:rFonts w:ascii="Arial"/>
          <w:b/>
          <w:sz w:val="26"/>
        </w:rPr>
        <w:t>physical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z w:val="26"/>
        </w:rPr>
        <w:t>securities</w:t>
      </w:r>
      <w:r>
        <w:rPr>
          <w:rFonts w:ascii="Arial"/>
          <w:b/>
          <w:spacing w:val="8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5"/>
          <w:sz w:val="26"/>
        </w:rPr>
        <w:t xml:space="preserve"> </w:t>
      </w:r>
      <w:r>
        <w:rPr>
          <w:rFonts w:ascii="Arial"/>
          <w:b/>
          <w:sz w:val="26"/>
        </w:rPr>
        <w:t>Listed</w:t>
      </w:r>
      <w:r>
        <w:rPr>
          <w:rFonts w:ascii="Arial"/>
          <w:b/>
          <w:spacing w:val="9"/>
          <w:sz w:val="26"/>
        </w:rPr>
        <w:t xml:space="preserve"> </w:t>
      </w:r>
      <w:r>
        <w:rPr>
          <w:rFonts w:ascii="Arial"/>
          <w:b/>
          <w:sz w:val="26"/>
        </w:rPr>
        <w:t>Companies</w:t>
      </w:r>
    </w:p>
    <w:p w:rsidR="005F635C" w:rsidRDefault="005C4952">
      <w:pPr>
        <w:spacing w:before="33" w:line="285" w:lineRule="auto"/>
        <w:ind w:left="442" w:right="375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w w:val="105"/>
          <w:sz w:val="18"/>
        </w:rPr>
        <w:t>(see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SEBI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Circular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No.</w:t>
      </w:r>
      <w:r>
        <w:rPr>
          <w:rFonts w:ascii="Arial" w:hAnsi="Arial"/>
          <w:i/>
          <w:spacing w:val="-7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SEBI/HO/MIRSD/MIRSD-PoD-1/P/CIR/2023/37</w:t>
      </w:r>
      <w:r>
        <w:rPr>
          <w:rFonts w:ascii="Arial" w:hAnsi="Arial"/>
          <w:i/>
          <w:spacing w:val="-9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dated</w:t>
      </w:r>
      <w:r>
        <w:rPr>
          <w:rFonts w:ascii="Arial" w:hAnsi="Arial"/>
          <w:i/>
          <w:spacing w:val="-6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March</w:t>
      </w:r>
      <w:r>
        <w:rPr>
          <w:rFonts w:ascii="Arial" w:hAnsi="Arial"/>
          <w:i/>
          <w:spacing w:val="-1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16,</w:t>
      </w:r>
      <w:r>
        <w:rPr>
          <w:rFonts w:ascii="Arial" w:hAnsi="Arial"/>
          <w:i/>
          <w:spacing w:val="-10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2023</w:t>
      </w:r>
      <w:r>
        <w:rPr>
          <w:rFonts w:ascii="Arial" w:hAnsi="Arial"/>
          <w:i/>
          <w:spacing w:val="-9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on</w:t>
      </w:r>
      <w:r>
        <w:rPr>
          <w:rFonts w:ascii="Arial" w:hAnsi="Arial"/>
          <w:i/>
          <w:spacing w:val="-50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Common and Simplified Norms for processing investor’s service request by RTAs and norms for</w:t>
      </w:r>
      <w:r>
        <w:rPr>
          <w:rFonts w:ascii="Arial" w:hAnsi="Arial"/>
          <w:i/>
          <w:spacing w:val="-50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furnishing</w:t>
      </w:r>
      <w:r>
        <w:rPr>
          <w:rFonts w:ascii="Arial" w:hAnsi="Arial"/>
          <w:i/>
          <w:spacing w:val="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PAN,</w:t>
      </w:r>
      <w:r>
        <w:rPr>
          <w:rFonts w:ascii="Arial" w:hAnsi="Arial"/>
          <w:i/>
          <w:spacing w:val="-1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KYC</w:t>
      </w:r>
      <w:r>
        <w:rPr>
          <w:rFonts w:ascii="Arial" w:hAnsi="Arial"/>
          <w:i/>
          <w:spacing w:val="-2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details</w:t>
      </w:r>
      <w:r>
        <w:rPr>
          <w:rFonts w:ascii="Arial" w:hAnsi="Arial"/>
          <w:i/>
          <w:spacing w:val="-3"/>
          <w:w w:val="105"/>
          <w:sz w:val="18"/>
        </w:rPr>
        <w:t xml:space="preserve"> </w:t>
      </w:r>
      <w:r>
        <w:rPr>
          <w:rFonts w:ascii="Arial" w:hAnsi="Arial"/>
          <w:i/>
          <w:w w:val="105"/>
          <w:sz w:val="18"/>
        </w:rPr>
        <w:t>and Nomination)</w:t>
      </w:r>
    </w:p>
    <w:p w:rsidR="005F635C" w:rsidRDefault="005F635C">
      <w:pPr>
        <w:pStyle w:val="BodyText"/>
        <w:spacing w:before="8"/>
        <w:rPr>
          <w:rFonts w:ascii="Arial"/>
          <w:i/>
          <w:sz w:val="24"/>
        </w:rPr>
      </w:pPr>
    </w:p>
    <w:p w:rsidR="005F635C" w:rsidRDefault="005C4952">
      <w:pPr>
        <w:pStyle w:val="BodyText"/>
        <w:spacing w:line="266" w:lineRule="auto"/>
        <w:ind w:left="212" w:right="143"/>
        <w:jc w:val="both"/>
      </w:pPr>
      <w:r>
        <w:t>[Under Section</w:t>
      </w:r>
      <w:r>
        <w:rPr>
          <w:spacing w:val="1"/>
        </w:rPr>
        <w:t xml:space="preserve"> </w:t>
      </w:r>
      <w:r>
        <w:t>72</w:t>
      </w:r>
      <w:r>
        <w:rPr>
          <w:spacing w:val="1"/>
        </w:rPr>
        <w:t xml:space="preserve"> </w:t>
      </w:r>
      <w:r>
        <w:t>r/w Section 24 (1)</w:t>
      </w:r>
      <w:r>
        <w:rPr>
          <w:spacing w:val="61"/>
        </w:rPr>
        <w:t xml:space="preserve"> </w:t>
      </w:r>
      <w:r>
        <w:t>(a) of</w:t>
      </w:r>
      <w:r>
        <w:rPr>
          <w:spacing w:val="61"/>
        </w:rPr>
        <w:t xml:space="preserve"> </w:t>
      </w:r>
      <w:r>
        <w:t>Companies Act, 2013 r/w Section</w:t>
      </w:r>
      <w:r>
        <w:rPr>
          <w:spacing w:val="61"/>
        </w:rPr>
        <w:t xml:space="preserve"> </w:t>
      </w:r>
      <w:r>
        <w:t>11(1)</w:t>
      </w:r>
      <w:r>
        <w:rPr>
          <w:spacing w:val="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11B</w:t>
      </w:r>
      <w:r>
        <w:rPr>
          <w:spacing w:val="47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SEBI</w:t>
      </w:r>
      <w:r>
        <w:rPr>
          <w:spacing w:val="46"/>
        </w:rPr>
        <w:t xml:space="preserve"> </w:t>
      </w:r>
      <w:r>
        <w:t>Act,</w:t>
      </w:r>
      <w:r>
        <w:rPr>
          <w:spacing w:val="47"/>
        </w:rPr>
        <w:t xml:space="preserve"> </w:t>
      </w:r>
      <w:r>
        <w:t>1992</w:t>
      </w:r>
      <w:r>
        <w:rPr>
          <w:spacing w:val="51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Clause</w:t>
      </w:r>
      <w:r>
        <w:rPr>
          <w:spacing w:val="47"/>
        </w:rPr>
        <w:t xml:space="preserve"> </w:t>
      </w:r>
      <w:r>
        <w:t>C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Schedule</w:t>
      </w:r>
      <w:r>
        <w:rPr>
          <w:spacing w:val="48"/>
        </w:rPr>
        <w:t xml:space="preserve"> </w:t>
      </w:r>
      <w:r>
        <w:t>VII</w:t>
      </w:r>
      <w:r>
        <w:rPr>
          <w:spacing w:val="45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Regulation</w:t>
      </w:r>
      <w:r>
        <w:rPr>
          <w:spacing w:val="46"/>
        </w:rPr>
        <w:t xml:space="preserve"> </w:t>
      </w:r>
      <w:r>
        <w:t>101</w:t>
      </w:r>
      <w:r>
        <w:rPr>
          <w:spacing w:val="47"/>
        </w:rPr>
        <w:t xml:space="preserve"> </w:t>
      </w:r>
      <w:r>
        <w:t>of</w:t>
      </w:r>
      <w:r>
        <w:rPr>
          <w:spacing w:val="-59"/>
        </w:rPr>
        <w:t xml:space="preserve"> </w:t>
      </w:r>
      <w:r>
        <w:t>SEBI</w:t>
      </w:r>
      <w:r>
        <w:rPr>
          <w:spacing w:val="8"/>
        </w:rPr>
        <w:t xml:space="preserve"> </w:t>
      </w:r>
      <w:r>
        <w:t>(Listing</w:t>
      </w:r>
      <w:r>
        <w:rPr>
          <w:spacing w:val="7"/>
        </w:rPr>
        <w:t xml:space="preserve"> </w:t>
      </w:r>
      <w:r>
        <w:t>Obligations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Disclosure</w:t>
      </w:r>
      <w:r>
        <w:rPr>
          <w:spacing w:val="7"/>
        </w:rPr>
        <w:t xml:space="preserve"> </w:t>
      </w:r>
      <w:r>
        <w:t>Requirements)</w:t>
      </w:r>
      <w:r>
        <w:rPr>
          <w:spacing w:val="9"/>
        </w:rPr>
        <w:t xml:space="preserve"> </w:t>
      </w:r>
      <w:r>
        <w:t>Regulations,</w:t>
      </w:r>
      <w:r>
        <w:rPr>
          <w:spacing w:val="8"/>
        </w:rPr>
        <w:t xml:space="preserve"> </w:t>
      </w:r>
      <w:r>
        <w:t>2015)]</w:t>
      </w:r>
    </w:p>
    <w:p w:rsidR="005F635C" w:rsidRDefault="005F635C">
      <w:pPr>
        <w:pStyle w:val="BodyText"/>
        <w:spacing w:before="3"/>
        <w:rPr>
          <w:sz w:val="24"/>
        </w:rPr>
      </w:pPr>
    </w:p>
    <w:p w:rsidR="005F635C" w:rsidRDefault="005C4952">
      <w:pPr>
        <w:pStyle w:val="BodyText"/>
        <w:tabs>
          <w:tab w:val="left" w:pos="3974"/>
        </w:tabs>
        <w:ind w:left="212"/>
      </w:pPr>
      <w:r>
        <w:t>Name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Company</w:t>
      </w:r>
      <w:r>
        <w:tab/>
        <w:t>:</w:t>
      </w:r>
    </w:p>
    <w:p w:rsidR="005F635C" w:rsidRDefault="005C4952">
      <w:pPr>
        <w:pStyle w:val="BodyText"/>
        <w:spacing w:before="23"/>
        <w:ind w:left="212"/>
      </w:pPr>
      <w:r>
        <w:t>Registered</w:t>
      </w:r>
      <w:r>
        <w:rPr>
          <w:spacing w:val="13"/>
        </w:rPr>
        <w:t xml:space="preserve"> </w:t>
      </w:r>
      <w:r>
        <w:t>Address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Company:</w:t>
      </w:r>
    </w:p>
    <w:p w:rsidR="005F635C" w:rsidRDefault="005F635C">
      <w:pPr>
        <w:pStyle w:val="BodyText"/>
        <w:rPr>
          <w:sz w:val="24"/>
        </w:rPr>
      </w:pPr>
    </w:p>
    <w:p w:rsidR="005F635C" w:rsidRDefault="005C4952">
      <w:pPr>
        <w:pStyle w:val="BodyText"/>
        <w:spacing w:before="184" w:line="266" w:lineRule="auto"/>
        <w:ind w:left="212" w:right="143"/>
        <w:jc w:val="both"/>
      </w:pPr>
      <w:r>
        <w:t>I</w:t>
      </w:r>
      <w:r>
        <w:rPr>
          <w:spacing w:val="1"/>
        </w:rPr>
        <w:t xml:space="preserve"> </w:t>
      </w:r>
      <w:r>
        <w:t>/ we ……………………… the</w:t>
      </w:r>
      <w:r>
        <w:rPr>
          <w:spacing w:val="61"/>
        </w:rPr>
        <w:t xml:space="preserve"> </w:t>
      </w:r>
      <w:r>
        <w:t>holder(s) of</w:t>
      </w:r>
      <w:r>
        <w:rPr>
          <w:spacing w:val="61"/>
        </w:rPr>
        <w:t xml:space="preserve"> </w:t>
      </w:r>
      <w:r>
        <w:t>the securities</w:t>
      </w:r>
      <w:r>
        <w:rPr>
          <w:spacing w:val="61"/>
        </w:rPr>
        <w:t xml:space="preserve"> </w:t>
      </w:r>
      <w:r>
        <w:t>particulars of</w:t>
      </w:r>
      <w:r>
        <w:rPr>
          <w:spacing w:val="61"/>
        </w:rPr>
        <w:t xml:space="preserve"> </w:t>
      </w:r>
      <w:r>
        <w:t>which are</w:t>
      </w:r>
      <w:r>
        <w:rPr>
          <w:spacing w:val="1"/>
        </w:rPr>
        <w:t xml:space="preserve"> </w:t>
      </w:r>
      <w:r>
        <w:t>given he</w:t>
      </w:r>
      <w:r>
        <w:t xml:space="preserve">reunder, </w:t>
      </w:r>
      <w:r>
        <w:rPr>
          <w:rFonts w:ascii="Arial" w:hAnsi="Arial"/>
          <w:b/>
          <w:i/>
          <w:u w:val="thick"/>
        </w:rPr>
        <w:t>do not wish to nominate</w:t>
      </w:r>
      <w:r>
        <w:rPr>
          <w:rFonts w:ascii="Arial" w:hAnsi="Arial"/>
          <w:b/>
          <w:i/>
        </w:rPr>
        <w:t xml:space="preserve"> </w:t>
      </w:r>
      <w:r>
        <w:t>any person(s) in whom shall vest, all the</w:t>
      </w:r>
      <w:r>
        <w:rPr>
          <w:spacing w:val="1"/>
        </w:rPr>
        <w:t xml:space="preserve"> </w:t>
      </w:r>
      <w:r>
        <w:t>rights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respect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securities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event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/our</w:t>
      </w:r>
      <w:r>
        <w:rPr>
          <w:spacing w:val="7"/>
        </w:rPr>
        <w:t xml:space="preserve"> </w:t>
      </w:r>
      <w:r>
        <w:t>death.</w:t>
      </w:r>
    </w:p>
    <w:p w:rsidR="005F635C" w:rsidRDefault="005C4952">
      <w:pPr>
        <w:pStyle w:val="BodyText"/>
        <w:spacing w:before="148" w:line="264" w:lineRule="auto"/>
        <w:ind w:left="212" w:right="251"/>
      </w:pPr>
      <w:r>
        <w:t>PARTICULARS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SECURITIES</w:t>
      </w:r>
      <w:r>
        <w:rPr>
          <w:spacing w:val="16"/>
        </w:rPr>
        <w:t xml:space="preserve"> </w:t>
      </w:r>
      <w:r>
        <w:t>(in</w:t>
      </w:r>
      <w:r>
        <w:rPr>
          <w:spacing w:val="14"/>
        </w:rPr>
        <w:t xml:space="preserve"> </w:t>
      </w:r>
      <w:r>
        <w:t>respect</w:t>
      </w:r>
      <w:r>
        <w:rPr>
          <w:spacing w:val="16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nomination</w:t>
      </w:r>
      <w:r>
        <w:rPr>
          <w:spacing w:val="1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being</w:t>
      </w:r>
      <w:r>
        <w:rPr>
          <w:spacing w:val="-59"/>
        </w:rPr>
        <w:t xml:space="preserve"> </w:t>
      </w:r>
      <w:r>
        <w:t>opted</w:t>
      </w:r>
      <w:r>
        <w:rPr>
          <w:spacing w:val="2"/>
        </w:rPr>
        <w:t xml:space="preserve"> </w:t>
      </w:r>
      <w:r>
        <w:t>out)</w:t>
      </w:r>
    </w:p>
    <w:p w:rsidR="005F635C" w:rsidRDefault="005F635C">
      <w:pPr>
        <w:pStyle w:val="BodyText"/>
        <w:spacing w:before="2"/>
        <w:rPr>
          <w:sz w:val="13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1695"/>
        <w:gridCol w:w="1694"/>
        <w:gridCol w:w="1694"/>
        <w:gridCol w:w="1695"/>
      </w:tblGrid>
      <w:tr w:rsidR="005F635C">
        <w:trPr>
          <w:trHeight w:val="517"/>
        </w:trPr>
        <w:tc>
          <w:tcPr>
            <w:tcW w:w="1694" w:type="dxa"/>
          </w:tcPr>
          <w:p w:rsidR="005F635C" w:rsidRDefault="005C4952">
            <w:pPr>
              <w:pStyle w:val="TableParagraph"/>
              <w:spacing w:line="260" w:lineRule="exact"/>
              <w:ind w:left="306" w:firstLine="43"/>
              <w:rPr>
                <w:b/>
              </w:rPr>
            </w:pPr>
            <w:r>
              <w:rPr>
                <w:b/>
              </w:rPr>
              <w:t>Nature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58"/>
              </w:rPr>
              <w:t xml:space="preserve"> </w:t>
            </w:r>
            <w:r>
              <w:rPr>
                <w:b/>
              </w:rPr>
              <w:t>Securities</w:t>
            </w:r>
          </w:p>
        </w:tc>
        <w:tc>
          <w:tcPr>
            <w:tcW w:w="1695" w:type="dxa"/>
          </w:tcPr>
          <w:p w:rsidR="005F635C" w:rsidRDefault="005C4952">
            <w:pPr>
              <w:pStyle w:val="TableParagraph"/>
              <w:spacing w:before="1"/>
              <w:ind w:left="362"/>
              <w:rPr>
                <w:b/>
              </w:rPr>
            </w:pPr>
            <w:r>
              <w:rPr>
                <w:b/>
              </w:rPr>
              <w:t>Folio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694" w:type="dxa"/>
          </w:tcPr>
          <w:p w:rsidR="005F635C" w:rsidRDefault="005C4952">
            <w:pPr>
              <w:pStyle w:val="TableParagraph"/>
              <w:spacing w:line="260" w:lineRule="exact"/>
              <w:ind w:left="304" w:firstLine="222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Securities</w:t>
            </w:r>
          </w:p>
        </w:tc>
        <w:tc>
          <w:tcPr>
            <w:tcW w:w="1694" w:type="dxa"/>
          </w:tcPr>
          <w:p w:rsidR="005F635C" w:rsidRDefault="005C4952">
            <w:pPr>
              <w:pStyle w:val="TableParagraph"/>
              <w:spacing w:line="260" w:lineRule="exact"/>
              <w:ind w:left="667" w:hanging="370"/>
              <w:rPr>
                <w:b/>
              </w:rPr>
            </w:pPr>
            <w:r>
              <w:rPr>
                <w:b/>
              </w:rPr>
              <w:t>Certificate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1695" w:type="dxa"/>
          </w:tcPr>
          <w:p w:rsidR="005F635C" w:rsidRDefault="005C4952">
            <w:pPr>
              <w:pStyle w:val="TableParagraph"/>
              <w:spacing w:line="260" w:lineRule="exact"/>
              <w:ind w:left="667" w:hanging="389"/>
              <w:rPr>
                <w:b/>
              </w:rPr>
            </w:pPr>
            <w:r>
              <w:rPr>
                <w:b/>
              </w:rPr>
              <w:t>Distinctive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No.</w:t>
            </w:r>
          </w:p>
        </w:tc>
      </w:tr>
      <w:tr w:rsidR="005F635C">
        <w:trPr>
          <w:trHeight w:val="255"/>
        </w:trPr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F635C">
        <w:trPr>
          <w:trHeight w:val="258"/>
        </w:trPr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F635C">
        <w:trPr>
          <w:trHeight w:val="261"/>
        </w:trPr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4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5" w:type="dxa"/>
          </w:tcPr>
          <w:p w:rsidR="005F635C" w:rsidRDefault="005F635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F635C" w:rsidRDefault="005F635C">
      <w:pPr>
        <w:pStyle w:val="BodyText"/>
        <w:spacing w:before="7"/>
        <w:rPr>
          <w:sz w:val="24"/>
        </w:rPr>
      </w:pPr>
    </w:p>
    <w:p w:rsidR="005F635C" w:rsidRDefault="005C4952">
      <w:pPr>
        <w:pStyle w:val="BodyText"/>
        <w:spacing w:line="264" w:lineRule="auto"/>
        <w:ind w:left="212" w:right="143"/>
        <w:jc w:val="both"/>
      </w:pPr>
      <w:r>
        <w:t>I/</w:t>
      </w:r>
      <w:r>
        <w:rPr>
          <w:spacing w:val="41"/>
        </w:rPr>
        <w:t xml:space="preserve"> </w:t>
      </w:r>
      <w:r>
        <w:t>we</w:t>
      </w:r>
      <w:r>
        <w:rPr>
          <w:spacing w:val="41"/>
        </w:rPr>
        <w:t xml:space="preserve"> </w:t>
      </w:r>
      <w:r>
        <w:t>understand</w:t>
      </w:r>
      <w:r>
        <w:rPr>
          <w:spacing w:val="39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issues</w:t>
      </w:r>
      <w:r>
        <w:rPr>
          <w:spacing w:val="42"/>
        </w:rPr>
        <w:t xml:space="preserve"> </w:t>
      </w:r>
      <w:r>
        <w:t>involved</w:t>
      </w:r>
      <w:r>
        <w:rPr>
          <w:spacing w:val="46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non-appointment</w:t>
      </w:r>
      <w:r>
        <w:rPr>
          <w:spacing w:val="41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nominee(s)</w:t>
      </w:r>
      <w:r>
        <w:rPr>
          <w:spacing w:val="43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further</w:t>
      </w:r>
      <w:r>
        <w:rPr>
          <w:spacing w:val="-59"/>
        </w:rPr>
        <w:t xml:space="preserve"> </w:t>
      </w:r>
      <w:r>
        <w:t>are aware that in case of my / our death, my / our legal heir(s) / representative(s) are</w:t>
      </w:r>
      <w:r>
        <w:rPr>
          <w:spacing w:val="1"/>
        </w:rPr>
        <w:t xml:space="preserve"> </w:t>
      </w:r>
      <w:r>
        <w:t>required to furnish the requisite</w:t>
      </w:r>
      <w:r>
        <w:rPr>
          <w:spacing w:val="1"/>
        </w:rPr>
        <w:t xml:space="preserve"> </w:t>
      </w:r>
      <w:r>
        <w:t>documents</w:t>
      </w:r>
      <w:r>
        <w:rPr>
          <w:spacing w:val="1"/>
        </w:rPr>
        <w:t xml:space="preserve"> </w:t>
      </w:r>
      <w:r>
        <w:t>/ details,</w:t>
      </w:r>
      <w:r>
        <w:rPr>
          <w:spacing w:val="1"/>
        </w:rPr>
        <w:t xml:space="preserve"> </w:t>
      </w:r>
      <w:r>
        <w:t>including,</w:t>
      </w:r>
      <w:r>
        <w:rPr>
          <w:spacing w:val="61"/>
        </w:rPr>
        <w:t xml:space="preserve"> </w:t>
      </w:r>
      <w:r>
        <w:t>Will or documents</w:t>
      </w:r>
      <w:r>
        <w:rPr>
          <w:spacing w:val="1"/>
        </w:rPr>
        <w:t xml:space="preserve"> </w:t>
      </w:r>
      <w:r>
        <w:t>issued by the Court like Decree or Succession Certificate or Letter of Administration /</w:t>
      </w:r>
      <w:r>
        <w:rPr>
          <w:spacing w:val="1"/>
        </w:rPr>
        <w:t xml:space="preserve"> </w:t>
      </w:r>
      <w:r>
        <w:t>Probate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prescribed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authority,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claiming</w:t>
      </w:r>
      <w:r>
        <w:rPr>
          <w:spacing w:val="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/ our</w:t>
      </w:r>
      <w:r>
        <w:rPr>
          <w:spacing w:val="6"/>
        </w:rPr>
        <w:t xml:space="preserve"> </w:t>
      </w:r>
      <w:r>
        <w:t>aforesaid</w:t>
      </w:r>
      <w:r>
        <w:rPr>
          <w:spacing w:val="1"/>
        </w:rPr>
        <w:t xml:space="preserve"> </w:t>
      </w:r>
      <w:r>
        <w:t>securities.</w:t>
      </w: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spacing w:before="4"/>
        <w:rPr>
          <w:sz w:val="27"/>
        </w:rPr>
      </w:pPr>
    </w:p>
    <w:p w:rsidR="005F635C" w:rsidRDefault="005C4952">
      <w:pPr>
        <w:pStyle w:val="BodyText"/>
        <w:tabs>
          <w:tab w:val="left" w:pos="7478"/>
        </w:tabs>
        <w:spacing w:before="1" w:line="264" w:lineRule="auto"/>
        <w:ind w:left="212" w:right="155"/>
      </w:pPr>
      <w:r>
        <w:t>Name(s)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Address</w:t>
      </w:r>
      <w:r>
        <w:rPr>
          <w:spacing w:val="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Security</w:t>
      </w:r>
      <w:r>
        <w:rPr>
          <w:spacing w:val="10"/>
        </w:rPr>
        <w:t xml:space="preserve"> </w:t>
      </w:r>
      <w:r>
        <w:t>holders(s)</w:t>
      </w:r>
      <w:r>
        <w:rPr>
          <w:spacing w:val="13"/>
        </w:rPr>
        <w:t xml:space="preserve"> </w:t>
      </w:r>
      <w:r>
        <w:t>*</w:t>
      </w:r>
      <w:r>
        <w:tab/>
        <w:t>Signature(s)</w:t>
      </w:r>
      <w:r>
        <w:rPr>
          <w:spacing w:val="-58"/>
        </w:rPr>
        <w:t xml:space="preserve"> </w:t>
      </w:r>
      <w:r>
        <w:t>Sole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Holder</w:t>
      </w:r>
      <w:r>
        <w:rPr>
          <w:spacing w:val="1"/>
        </w:rPr>
        <w:t xml:space="preserve"> </w:t>
      </w:r>
      <w:r>
        <w:t>Name</w:t>
      </w: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spacing w:before="3"/>
        <w:rPr>
          <w:sz w:val="25"/>
        </w:rPr>
      </w:pPr>
    </w:p>
    <w:p w:rsidR="005F635C" w:rsidRDefault="005C4952">
      <w:pPr>
        <w:pStyle w:val="BodyText"/>
        <w:ind w:left="212"/>
      </w:pPr>
      <w:r>
        <w:t>Second</w:t>
      </w:r>
      <w:r>
        <w:rPr>
          <w:spacing w:val="13"/>
        </w:rPr>
        <w:t xml:space="preserve"> </w:t>
      </w:r>
      <w:r>
        <w:t>Holder</w:t>
      </w:r>
      <w:r>
        <w:rPr>
          <w:spacing w:val="17"/>
        </w:rPr>
        <w:t xml:space="preserve"> </w:t>
      </w:r>
      <w:r>
        <w:t>Name</w:t>
      </w: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spacing w:before="5"/>
        <w:rPr>
          <w:sz w:val="27"/>
        </w:rPr>
      </w:pPr>
    </w:p>
    <w:p w:rsidR="005F635C" w:rsidRDefault="005C4952">
      <w:pPr>
        <w:pStyle w:val="BodyText"/>
        <w:ind w:left="212"/>
      </w:pPr>
      <w:r>
        <w:t>Third</w:t>
      </w:r>
      <w:r>
        <w:rPr>
          <w:spacing w:val="13"/>
        </w:rPr>
        <w:t xml:space="preserve"> </w:t>
      </w:r>
      <w:r>
        <w:t>Holder</w:t>
      </w:r>
      <w:r>
        <w:rPr>
          <w:spacing w:val="12"/>
        </w:rPr>
        <w:t xml:space="preserve"> </w:t>
      </w:r>
      <w:r>
        <w:t>Name</w:t>
      </w: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rPr>
          <w:sz w:val="24"/>
        </w:rPr>
      </w:pPr>
    </w:p>
    <w:p w:rsidR="005F635C" w:rsidRDefault="005F635C">
      <w:pPr>
        <w:pStyle w:val="BodyText"/>
        <w:spacing w:before="8"/>
        <w:rPr>
          <w:sz w:val="27"/>
        </w:rPr>
      </w:pPr>
    </w:p>
    <w:p w:rsidR="005F635C" w:rsidRDefault="005C4952">
      <w:pPr>
        <w:spacing w:line="264" w:lineRule="auto"/>
        <w:ind w:left="212" w:right="251"/>
        <w:rPr>
          <w:rFonts w:ascii="Arial"/>
          <w:i/>
        </w:rPr>
      </w:pPr>
      <w:r>
        <w:t>*</w:t>
      </w:r>
      <w:r>
        <w:rPr>
          <w:spacing w:val="11"/>
        </w:rPr>
        <w:t xml:space="preserve"> </w:t>
      </w:r>
      <w:r>
        <w:rPr>
          <w:rFonts w:ascii="Arial"/>
          <w:i/>
        </w:rPr>
        <w:t>Signature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17"/>
        </w:rPr>
        <w:t xml:space="preserve"> </w:t>
      </w:r>
      <w:r>
        <w:rPr>
          <w:rFonts w:ascii="Arial"/>
          <w:i/>
        </w:rPr>
        <w:t>witness,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</w:rPr>
        <w:t>along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</w:rPr>
        <w:t>with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</w:rPr>
        <w:t>name</w:t>
      </w:r>
      <w:r>
        <w:rPr>
          <w:rFonts w:ascii="Arial"/>
          <w:i/>
          <w:spacing w:val="11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</w:rPr>
        <w:t>address</w:t>
      </w:r>
      <w:r>
        <w:rPr>
          <w:rFonts w:ascii="Arial"/>
          <w:i/>
          <w:spacing w:val="16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12"/>
        </w:rPr>
        <w:t xml:space="preserve"> </w:t>
      </w:r>
      <w:r>
        <w:rPr>
          <w:rFonts w:ascii="Arial"/>
          <w:i/>
        </w:rPr>
        <w:t>required,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</w:rPr>
        <w:t>if</w:t>
      </w:r>
      <w:r>
        <w:rPr>
          <w:rFonts w:ascii="Arial"/>
          <w:i/>
          <w:spacing w:val="1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9"/>
        </w:rPr>
        <w:t xml:space="preserve"> </w:t>
      </w:r>
      <w:r>
        <w:rPr>
          <w:rFonts w:ascii="Arial"/>
          <w:i/>
        </w:rPr>
        <w:t>account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holder</w:t>
      </w:r>
      <w:r>
        <w:rPr>
          <w:rFonts w:ascii="Arial"/>
          <w:i/>
          <w:spacing w:val="5"/>
        </w:rPr>
        <w:t xml:space="preserve"> </w:t>
      </w:r>
      <w:r>
        <w:rPr>
          <w:rFonts w:ascii="Arial"/>
          <w:i/>
        </w:rPr>
        <w:t>affixes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thumb</w:t>
      </w:r>
      <w:r>
        <w:rPr>
          <w:rFonts w:ascii="Arial"/>
          <w:i/>
          <w:spacing w:val="2"/>
        </w:rPr>
        <w:t xml:space="preserve"> </w:t>
      </w:r>
      <w:r>
        <w:rPr>
          <w:rFonts w:ascii="Arial"/>
          <w:i/>
        </w:rPr>
        <w:t>impression,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instead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signature</w:t>
      </w:r>
    </w:p>
    <w:sectPr w:rsidR="005F635C">
      <w:type w:val="continuous"/>
      <w:pgSz w:w="12240" w:h="15840"/>
      <w:pgMar w:top="600" w:right="172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5C"/>
    <w:rsid w:val="005C4952"/>
    <w:rsid w:val="005F635C"/>
    <w:rsid w:val="0081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48131-2D5E-48D9-8547-5E9457FC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9"/>
      <w:ind w:left="442" w:right="373"/>
      <w:jc w:val="center"/>
    </w:pPr>
    <w:rPr>
      <w:rFonts w:ascii="Arial" w:eastAsia="Arial" w:hAnsi="Arial" w:cs="Arial"/>
      <w:b/>
      <w:bCs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 ISR-3.docx</vt:lpstr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ISR-3.docx</dc:title>
  <dc:creator>2120</dc:creator>
  <cp:lastModifiedBy>Tanya Bhutra</cp:lastModifiedBy>
  <cp:revision>2</cp:revision>
  <dcterms:created xsi:type="dcterms:W3CDTF">2023-03-20T11:16:00Z</dcterms:created>
  <dcterms:modified xsi:type="dcterms:W3CDTF">2023-03-20T11:16:00Z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2023-03-16T00:00:00Z</vt:filetime>
  </property>
  <property fmtid="{D5CDD505-2E9C-101B-9397-08002B2CF9AE}" pid="3" name="LastSaved">
    <vt:filetime>2023-03-20T00:00:00Z</vt:filetime>
  </property>
</Properties>
</file>