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d7smlazzw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SlickTek: Brand &amp; Digital Media Strategy Brief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establish SlickTek as the definitive, premium tech-accessory and smart-networking brand for Gen Z and modern professionals through a highly engaged, futuristic, and community-driven digital presence.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xa3b1qq7i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Positioning &amp; Identity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SlickTek is not just a hardware vendor; it is a lifestyle brand for the modern workspace.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Core Identity:</w:t>
      </w:r>
      <w:r w:rsidDel="00000000" w:rsidR="00000000" w:rsidRPr="00000000">
        <w:rPr>
          <w:rtl w:val="0"/>
        </w:rPr>
        <w:t xml:space="preserve"> "Futuristic Minimalism."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Vibe:</w:t>
      </w:r>
      <w:r w:rsidDel="00000000" w:rsidR="00000000" w:rsidRPr="00000000">
        <w:rPr>
          <w:rtl w:val="0"/>
        </w:rPr>
        <w:t xml:space="preserve"> Cyber-minimalism meets precision engineering. Think dark mode in real life, a blend of premium sci-fi and modern utilitarianism.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Language:</w:t>
      </w:r>
      <w:r w:rsidDel="00000000" w:rsidR="00000000" w:rsidRPr="00000000">
        <w:rPr>
          <w:rtl w:val="0"/>
        </w:rPr>
        <w:t xml:space="preserve"> Deep blacks, metallic silvers, stark lighting, and generous negative space. Products must look like they belong in a 2030 high-end architectural studio.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Voice:</w:t>
      </w:r>
      <w:r w:rsidDel="00000000" w:rsidR="00000000" w:rsidRPr="00000000">
        <w:rPr>
          <w:rtl w:val="0"/>
        </w:rPr>
        <w:t xml:space="preserve"> Punchy, authoritative, tech-forward, and zero-fluff. (e.g., </w:t>
      </w:r>
      <w:r w:rsidDel="00000000" w:rsidR="00000000" w:rsidRPr="00000000">
        <w:rPr>
          <w:i w:val="1"/>
          <w:iCs w:val="1"/>
          <w:rtl w:val="0"/>
        </w:rPr>
        <w:t xml:space="preserve">“Engineered for the modern workflow.” “Zero friction.” “Invisibly integrated.”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dauocxblp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Audience (TG)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Umbrella Persona: The Modern Utilitarian.</w:t>
      </w:r>
      <w:r w:rsidDel="00000000" w:rsidR="00000000" w:rsidRPr="00000000">
        <w:rPr>
          <w:rtl w:val="0"/>
        </w:rPr>
        <w:t xml:space="preserve"> This demographic prioritizes function disguised as high art. They hate inefficiency, are heavily invested in their digital/physical workspace aesthetics, and view traditional tools as archaic.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SlickTek One (NFC Tags and card):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TG:</w:t>
      </w:r>
      <w:r w:rsidDel="00000000" w:rsidR="00000000" w:rsidRPr="00000000">
        <w:rPr>
          <w:rtl w:val="0"/>
        </w:rPr>
        <w:t xml:space="preserve"> Gen Z Hustlers, Young Founders, and Tech-Savvy Students (16-32).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Psychographics:</w:t>
      </w:r>
      <w:r w:rsidDel="00000000" w:rsidR="00000000" w:rsidRPr="00000000">
        <w:rPr>
          <w:rtl w:val="0"/>
        </w:rPr>
        <w:t xml:space="preserve"> Values speed and personal branding. Active on LinkedIn.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"The One-Second Pitch." Fixes the awkward friction of manual networking.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Desk/Laptop Accessories (The Stealth Riser):</w:t>
      </w: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TG:</w:t>
      </w:r>
      <w:r w:rsidDel="00000000" w:rsidR="00000000" w:rsidRPr="00000000">
        <w:rPr>
          <w:rtl w:val="0"/>
        </w:rPr>
        <w:t xml:space="preserve"> Digital Nomads, WFH Professionals, Coders (18-35).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Psychographics:</w:t>
      </w:r>
      <w:r w:rsidDel="00000000" w:rsidR="00000000" w:rsidRPr="00000000">
        <w:rPr>
          <w:rtl w:val="0"/>
        </w:rPr>
        <w:t xml:space="preserve"> Obsessed with cable management and "aesthetic desk setup" culture.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"Invisible Ergonomics." Fixes workspace clutter without sacrificing the vibe.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MagSafe Accessories (The Mark, The Trigger):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TG:</w:t>
      </w:r>
      <w:r w:rsidDel="00000000" w:rsidR="00000000" w:rsidRPr="00000000">
        <w:rPr>
          <w:rtl w:val="0"/>
        </w:rPr>
        <w:t xml:space="preserve"> iPhone Users, Tech Content Creators (18-35).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Psychographics:</w:t>
      </w:r>
      <w:r w:rsidDel="00000000" w:rsidR="00000000" w:rsidRPr="00000000">
        <w:rPr>
          <w:rtl w:val="0"/>
        </w:rPr>
        <w:t xml:space="preserve"> Loves the modularity of the Apple ecosystem. Needs reliable, heavy-duty magnetic gear.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"Snap. Shoot. Stream." Fixes flimsy stands and the inability to prop phones securely.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Zip-Tap Card Holders: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TG:</w:t>
      </w:r>
      <w:r w:rsidDel="00000000" w:rsidR="00000000" w:rsidRPr="00000000">
        <w:rPr>
          <w:rtl w:val="0"/>
        </w:rPr>
        <w:t xml:space="preserve"> Gen Z Minimalists, Urban Commuters (16-28).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Psychographics:</w:t>
      </w:r>
      <w:r w:rsidDel="00000000" w:rsidR="00000000" w:rsidRPr="00000000">
        <w:rPr>
          <w:rtl w:val="0"/>
        </w:rPr>
        <w:t xml:space="preserve"> Subscribes to the Everyday Carry (EDC) philosophy. Uses UPI/Apple Pay.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"Carry Less, Do More." Fixes bulky, disorganized pockets.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dofljezgp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Go-To-Market Strategy: Phase 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 with external influencers, SlickTek must build and optimize its own media engine.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Justification for "Owned-Media First":</w:t>
      </w:r>
      <w:r w:rsidDel="00000000" w:rsidR="00000000" w:rsidRPr="00000000">
        <w:rPr>
          <w:rtl w:val="0"/>
        </w:rPr>
        <w:t xml:space="preserve"> We must build the house before inviting the guests. Before driving massive top-of-funnel traffic through external creators, we need to fully optimize our website's SEO and visual UX, and heavily populate our social channels with premium content. When influencer-driven audiences eventually land on our platforms, they must instantly feel they are entering an established, high-end ecosystem of gadgets, not a rookie, unproven space.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Community Incubation:</w:t>
      </w:r>
      <w:r w:rsidDel="00000000" w:rsidR="00000000" w:rsidRPr="00000000">
        <w:rPr>
          <w:rtl w:val="0"/>
        </w:rPr>
        <w:t xml:space="preserve"> Treat the brand’s social channels like a high-end tech publication. Reply to all comments, run daily YouTube/IG polls, and build a core community of techno-geeks who feel like early adopters.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4mef227q8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Content Funnel &amp; Execution Pillars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content must align with the buyer’s journey, moving them from visual capture to checkout.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mqjqa8wew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Content Pillars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Sci-Fi Storytelling &amp; Script Optimization:</w:t>
      </w:r>
      <w:r w:rsidDel="00000000" w:rsidR="00000000" w:rsidRPr="00000000">
        <w:rPr>
          <w:rtl w:val="0"/>
        </w:rPr>
        <w:t xml:space="preserve"> Because the products possess a distinct sci-fi, futuristic look, we will build stylized content scripts around this aesthetic. These scripts will lean heavily into the futuristic vibe while being meticulously optimized with high-intent keywords to drive organic search discoverability and product hype.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Cyber-Aesthetics &amp; ASMR (Top Funnel):</w:t>
      </w:r>
      <w:r w:rsidDel="00000000" w:rsidR="00000000" w:rsidRPr="00000000">
        <w:rPr>
          <w:rtl w:val="0"/>
        </w:rPr>
        <w:t xml:space="preserve"> Extreme close-ups, metallic clicks, peeling plastic, and dark-mode desk aesthetics. Pure sensory satisfaction.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"Zero-Friction" Flex (Middle Funnel):</w:t>
      </w:r>
      <w:r w:rsidDel="00000000" w:rsidR="00000000" w:rsidRPr="00000000">
        <w:rPr>
          <w:rtl w:val="0"/>
        </w:rPr>
        <w:t xml:space="preserve"> POV shots demonstrating utility. Tapping an NFC card at an event or snapping a phone onto a MagSafe stand. Fast-paced, solution-oriented.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Future of the Workspace (Bottom Funnel/Trust):</w:t>
      </w:r>
      <w:r w:rsidDel="00000000" w:rsidR="00000000" w:rsidRPr="00000000">
        <w:rPr>
          <w:rtl w:val="0"/>
        </w:rPr>
        <w:t xml:space="preserve"> Educational deep dives. "What’s in my tech pouch," LinkedIn optimization guides, or workspace ergonomic breakdowns.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nf5d98ot0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 Playbook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(The SEO &amp; Trust Anchor):</w:t>
      </w:r>
      <w:r w:rsidDel="00000000" w:rsidR="00000000" w:rsidRPr="00000000">
        <w:rPr>
          <w:rtl w:val="0"/>
        </w:rPr>
        <w:t xml:space="preserve"> Daily Shorts for algorithmic reach; weekly long-form videos with highly optimized titles for search intent. (pause for the moment)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(The Hype Hub):</w:t>
      </w:r>
      <w:r w:rsidDel="00000000" w:rsidR="00000000" w:rsidRPr="00000000">
        <w:rPr>
          <w:rtl w:val="0"/>
        </w:rPr>
        <w:t xml:space="preserve"> 3 Reels per week focused on trending audio; daily Stories for behind-the-scenes packaging and community building.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(The Global Ghost-Node):</w:t>
      </w:r>
      <w:r w:rsidDel="00000000" w:rsidR="00000000" w:rsidRPr="00000000">
        <w:rPr>
          <w:rtl w:val="0"/>
        </w:rPr>
        <w:t xml:space="preserve"> Syndication channel. Strip watermarks from IG Reels/YT Shorts and push to TikTok using global hashtags to build an international footprint.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s87dftqqf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30-Day Launch Cadence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timeline to engineer momentum.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1: The Aesthetic Drop.</w:t>
      </w:r>
      <w:r w:rsidDel="00000000" w:rsidR="00000000" w:rsidRPr="00000000">
        <w:rPr>
          <w:rtl w:val="0"/>
        </w:rPr>
        <w:t xml:space="preserve"> Focus entirely on macro shots, mysterious lighting, and ASMR. Establish the premium visual baseline.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 The Utility Reveal.</w:t>
      </w:r>
      <w:r w:rsidDel="00000000" w:rsidR="00000000" w:rsidRPr="00000000">
        <w:rPr>
          <w:rtl w:val="0"/>
        </w:rPr>
        <w:t xml:space="preserve"> Shift to POV videos showing products in action (e.g., messy-to-clean desk transitions). Demonstrate the "Zero-Friction" value.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3: The Educational Authority.</w:t>
      </w:r>
      <w:r w:rsidDel="00000000" w:rsidR="00000000" w:rsidRPr="00000000">
        <w:rPr>
          <w:rtl w:val="0"/>
        </w:rPr>
        <w:t xml:space="preserve"> Launch the first heavily scripted, long-form YouTube video. Embed it on the SlickTek site and drive all social traffic to it.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4: Community &amp; Social Proof.</w:t>
      </w:r>
      <w:r w:rsidDel="00000000" w:rsidR="00000000" w:rsidRPr="00000000">
        <w:rPr>
          <w:rtl w:val="0"/>
        </w:rPr>
        <w:t xml:space="preserve"> Highlight the first real customer setups. Lean into IG Stories showing the human side of the brand packing premium orders to drive bottom-funnel conversions.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1mk6xxocr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Execution Tech Stack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a lean, fast-moving operation, the team will utilize a tightly integrated, cloud-based toolset: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VidIQ:</w:t>
      </w:r>
      <w:r w:rsidDel="00000000" w:rsidR="00000000" w:rsidRPr="00000000">
        <w:rPr>
          <w:rtl w:val="0"/>
        </w:rPr>
        <w:t xml:space="preserve"> The intelligence engine. Used to uncover high-intent tech search keywords, analyze competitor gaps, and A/B test YouTube titles for maximum organic reach.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Canva:</w:t>
      </w:r>
      <w:r w:rsidDel="00000000" w:rsidR="00000000" w:rsidRPr="00000000">
        <w:rPr>
          <w:rtl w:val="0"/>
        </w:rPr>
        <w:t xml:space="preserve"> The daily design hub. Enables rapid production of IG Stories, community polls, and thumbnail mockups while strictly maintaining the cyber-minimalist brand kit.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Metricool:</w:t>
      </w:r>
      <w:r w:rsidDel="00000000" w:rsidR="00000000" w:rsidRPr="00000000">
        <w:rPr>
          <w:rtl w:val="0"/>
        </w:rPr>
        <w:t xml:space="preserve"> The multi-platform command center. Allows seamless scheduling and auto-publishing across YouTube Shorts, Instagram Reels, and TikTok, while providing top-to-bottom funnel analytics on a single dashboard.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gg4mcw22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Creative Benchmarks &amp; Format References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production team executes the exact aesthetic and pacing required, content should be modeled after the following highly successful short-form formats: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Unboxing:</w:t>
      </w:r>
      <w:r w:rsidDel="00000000" w:rsidR="00000000" w:rsidRPr="00000000">
        <w:rPr>
          <w:rtl w:val="0"/>
        </w:rPr>
        <w:t xml:space="preserve"> Clean, fast-paced reveals showcasing premium packaging.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Unboxing + Feature Overview (Format 1):</w:t>
      </w:r>
      <w:r w:rsidDel="00000000" w:rsidR="00000000" w:rsidRPr="00000000">
        <w:rPr>
          <w:rtl w:val="0"/>
        </w:rPr>
        <w:t xml:space="preserve"> Blending the initial reveal with an immediate demonstration of utility.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Unboxing ASMR:</w:t>
      </w:r>
      <w:r w:rsidDel="00000000" w:rsidR="00000000" w:rsidRPr="00000000">
        <w:rPr>
          <w:rtl w:val="0"/>
        </w:rPr>
        <w:t xml:space="preserve"> High-quality audio focus on peeling plastic, magnetic clicks, and tactile satisfaction.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Comparison:</w:t>
      </w:r>
      <w:r w:rsidDel="00000000" w:rsidR="00000000" w:rsidRPr="00000000">
        <w:rPr>
          <w:rtl w:val="0"/>
        </w:rPr>
        <w:t xml:space="preserve"> Positioning SlickTek against clunky, traditional alternatives.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Unboxing + Feature Overview (Format 2):</w:t>
      </w:r>
      <w:r w:rsidDel="00000000" w:rsidR="00000000" w:rsidRPr="00000000">
        <w:rPr>
          <w:rtl w:val="0"/>
        </w:rPr>
        <w:t xml:space="preserve"> Quick, high-energy cuts focusing on the physical interaction with the product.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Pricing Overview:</w:t>
      </w:r>
      <w:r w:rsidDel="00000000" w:rsidR="00000000" w:rsidRPr="00000000">
        <w:rPr>
          <w:rtl w:val="0"/>
        </w:rPr>
        <w:t xml:space="preserve"> Transparent, value-driven breakdowns to push middle-of-funnel consideration.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Storytelling Content:</w:t>
      </w:r>
      <w:r w:rsidDel="00000000" w:rsidR="00000000" w:rsidRPr="00000000">
        <w:rPr>
          <w:rtl w:val="0"/>
        </w:rPr>
        <w:t xml:space="preserve"> Hooking the viewer with a narrative or pain point before introducing the product as the ultimate solution.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Reference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shorts/AgZa4CSOVcw" TargetMode="External"/><Relationship Id="rId10" Type="http://schemas.openxmlformats.org/officeDocument/2006/relationships/hyperlink" Target="https://www.youtube.com/shorts/AgZa4CSOVcw" TargetMode="External"/><Relationship Id="rId13" Type="http://schemas.openxmlformats.org/officeDocument/2006/relationships/hyperlink" Target="https://www.youtube.com/shorts/YblA5XL7q1I" TargetMode="External"/><Relationship Id="rId12" Type="http://schemas.openxmlformats.org/officeDocument/2006/relationships/hyperlink" Target="https://www.youtube.com/shorts/YblA5XL7q1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shorts/Ca8LMfZXKqU" TargetMode="External"/><Relationship Id="rId15" Type="http://schemas.openxmlformats.org/officeDocument/2006/relationships/hyperlink" Target="https://www.youtube.com/shorts/G5HfdRY5jX4" TargetMode="External"/><Relationship Id="rId14" Type="http://schemas.openxmlformats.org/officeDocument/2006/relationships/hyperlink" Target="https://www.youtube.com/shorts/G5HfdRY5jX4" TargetMode="External"/><Relationship Id="rId17" Type="http://schemas.openxmlformats.org/officeDocument/2006/relationships/hyperlink" Target="https://www.youtube.com/shorts/-EzKRjeoAGk" TargetMode="External"/><Relationship Id="rId16" Type="http://schemas.openxmlformats.org/officeDocument/2006/relationships/hyperlink" Target="https://www.youtube.com/shorts/-EzKRjeoAGk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shorts/y3VetUpt9dM" TargetMode="External"/><Relationship Id="rId6" Type="http://schemas.openxmlformats.org/officeDocument/2006/relationships/hyperlink" Target="https://www.youtube.com/shorts/xojyvCI57RA" TargetMode="External"/><Relationship Id="rId18" Type="http://schemas.openxmlformats.org/officeDocument/2006/relationships/hyperlink" Target="https://www.youtube.com/shorts/y3VetUpt9dM" TargetMode="External"/><Relationship Id="rId7" Type="http://schemas.openxmlformats.org/officeDocument/2006/relationships/hyperlink" Target="https://www.youtube.com/shorts/xojyvCI57RA" TargetMode="External"/><Relationship Id="rId8" Type="http://schemas.openxmlformats.org/officeDocument/2006/relationships/hyperlink" Target="https://www.youtube.com/shorts/Ca8LMfZXK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