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D8270"/>
          <w:sz w:val="26"/>
        </w:rPr>
        <w:t>GATHERED</w:t>
      </w:r>
    </w:p>
    <w:p>
      <w:pPr>
        <w:pStyle w:val="Title"/>
        <w:jc w:val="center"/>
      </w:pPr>
      <w:r>
        <w:t>Event &amp; Attendee</w:t>
        <w:br/>
        <w:t>Management System</w:t>
      </w:r>
    </w:p>
    <w:p>
      <w:pPr>
        <w:jc w:val="center"/>
      </w:pPr>
      <w:r>
        <w:rPr>
          <w:color w:val="71807D"/>
          <w:sz w:val="32"/>
        </w:rPr>
        <w:t>Project Report</w:t>
      </w:r>
    </w:p>
    <w:p/>
    <w:p/>
    <w:p/>
    <w:p>
      <w:pPr>
        <w:jc w:val="center"/>
      </w:pPr>
      <w:r>
        <w:rPr>
          <w:b/>
        </w:rPr>
        <w:t xml:space="preserve">Stack: </w:t>
      </w:r>
      <w:r>
        <w:t>HTML, CSS, vanilla JavaScript, Node.js, Express, SQLite</w:t>
        <w:br/>
      </w:r>
      <w:r>
        <w:rPr>
          <w:b/>
        </w:rPr>
        <w:t xml:space="preserve">Architecture: </w:t>
      </w:r>
      <w:r>
        <w:t>Single-page application frontend with REST API backend</w:t>
        <w:br/>
      </w:r>
      <w:r>
        <w:rPr>
          <w:b/>
        </w:rPr>
        <w:t xml:space="preserve">Database: </w:t>
      </w:r>
      <w:r>
        <w:t>SQLite using better-sqlite3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The Event &amp; Attendee Management System is a web application for creating events and managing registrations. It provides a simple workflow for event organizers to define an event, set its capacity, register attendees, search guest records, and remove records when necessary.</w:t>
      </w:r>
    </w:p>
    <w:p>
      <w:r>
        <w:t>The application uses a single-page frontend. Users begin at a homepage and choose one of two workflows:</w:t>
      </w:r>
    </w:p>
    <w:p>
      <w:pPr>
        <w:pStyle w:val="ListBullet"/>
      </w:pPr>
      <w:r>
        <w:t>Manage events - create gatherings, set capacity, view upcoming events, and delete events.</w:t>
      </w:r>
    </w:p>
    <w:p>
      <w:pPr>
        <w:pStyle w:val="ListBullet"/>
      </w:pPr>
      <w:r>
        <w:t>Register attendees - add guests, search the guest list, filter by event, and delete attendee records.</w:t>
      </w:r>
    </w:p>
    <w:p>
      <w:r>
        <w:t>View changes happen with JavaScript, so the browser does not reload while moving through the application or submitting forms.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Create and list events.</w:t>
      </w:r>
    </w:p>
    <w:p>
      <w:pPr>
        <w:pStyle w:val="ListBullet"/>
      </w:pPr>
      <w:r>
        <w:t>Register attendees to a selected event.</w:t>
      </w:r>
    </w:p>
    <w:p>
      <w:pPr>
        <w:pStyle w:val="ListBullet"/>
      </w:pPr>
      <w:r>
        <w:t>Maintain a one-to-many event-to-attendee relationship.</w:t>
      </w:r>
    </w:p>
    <w:p>
      <w:pPr>
        <w:pStyle w:val="ListBullet"/>
      </w:pPr>
      <w:r>
        <w:t>Search attendees by name and filter by event.</w:t>
      </w:r>
    </w:p>
    <w:p>
      <w:pPr>
        <w:pStyle w:val="ListBullet"/>
      </w:pPr>
      <w:r>
        <w:t>Delete attendees and events.</w:t>
      </w:r>
    </w:p>
    <w:p>
      <w:pPr>
        <w:pStyle w:val="ListBullet"/>
      </w:pPr>
      <w:r>
        <w:t>Reject invalid, duplicate, and over-capacity registrations.</w:t>
      </w:r>
    </w:p>
    <w:p>
      <w:pPr>
        <w:pStyle w:val="ListBullet"/>
      </w:pPr>
      <w:r>
        <w:t>Provide clear HTTP status codes and error messages.</w:t>
      </w:r>
    </w:p>
    <w:p>
      <w:pPr>
        <w:pStyle w:val="ListBullet"/>
      </w:pPr>
      <w:r>
        <w:t>Update the page dynamically using Fetch API calls.</w:t>
      </w:r>
    </w:p>
    <w:p>
      <w:pPr>
        <w:pStyle w:val="Heading1"/>
      </w:pPr>
      <w:r>
        <w:t>3.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B8E5D0"/>
            <w:vAlign w:val="center"/>
          </w:tcPr>
          <w:p>
            <w:r/>
            <w:r>
              <w:rPr>
                <w:b/>
                <w:color w:val="172221"/>
                <w:sz w:val="18"/>
              </w:rPr>
              <w:t>Technology</w:t>
            </w:r>
          </w:p>
        </w:tc>
        <w:tc>
          <w:tcPr>
            <w:tcW w:type="dxa" w:w="4968"/>
            <w:shd w:fill="B8E5D0"/>
            <w:vAlign w:val="center"/>
          </w:tcPr>
          <w:p>
            <w:r/>
            <w:r>
              <w:rPr>
                <w:b/>
                <w:color w:val="172221"/>
                <w:sz w:val="18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HTML5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Semantic page structure and forms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CSS3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Responsive visual design and workflow screens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JavaScript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SPA navigation, validation, Fetch calls, and DOM rendering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Node.js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Backend JavaScript runtime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Express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REST API and static frontend server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SQLite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Local relational database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better-sqlite3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Synchronous SQLite driver for Node.js</w:t>
            </w:r>
          </w:p>
        </w:tc>
      </w:tr>
    </w:tbl>
    <w:p/>
    <w:p>
      <w:pPr>
        <w:pStyle w:val="Heading1"/>
      </w:pPr>
      <w:r>
        <w:t>4. Project Structure</w:t>
      </w:r>
    </w:p>
    <w:p>
      <w:pPr>
        <w:spacing w:before="60" w:after="160"/>
        <w:ind w:left="288"/>
      </w:pPr>
      <w:r>
        <w:rPr>
          <w:rFonts w:ascii="Consolas" w:hAnsi="Consolas"/>
          <w:color w:val="42504D"/>
          <w:sz w:val="17"/>
        </w:rPr>
        <w:t>.</w:t>
        <w:br/>
        <w:t>├── server.js</w:t>
        <w:br/>
        <w:t>├── package.json</w:t>
        <w:br/>
        <w:t>├── package-lock.json</w:t>
        <w:br/>
        <w:t>├── events.db</w:t>
        <w:br/>
        <w:t>├── README.md</w:t>
        <w:br/>
        <w:t>├── REPORT.md</w:t>
        <w:br/>
        <w:t>├── Event_Attendee_Management_Report.docx</w:t>
        <w:br/>
        <w:t>├── report-home.png</w:t>
        <w:br/>
        <w:t>├── report-events.png</w:t>
        <w:br/>
        <w:t>├── report-attendees.png</w:t>
        <w:br/>
        <w:t>└── public/</w:t>
        <w:br/>
        <w:t xml:space="preserve">    ├── index.html</w:t>
        <w:br/>
        <w:t xml:space="preserve">    ├── style.css</w:t>
        <w:br/>
        <w:t xml:space="preserve">    └── app.js</w:t>
      </w:r>
    </w:p>
    <w:p>
      <w:r>
        <w:t>The events.db file is created automatically when the server starts. The three PNG files are screenshots captured from the running website and embedded in this report.</w:t>
      </w:r>
    </w:p>
    <w:p>
      <w:pPr>
        <w:pStyle w:val="Heading1"/>
      </w:pPr>
      <w:r>
        <w:t>5. User Interface and Complete Flow</w:t>
      </w:r>
    </w:p>
    <w:p>
      <w:pPr>
        <w:pStyle w:val="Heading2"/>
      </w:pPr>
      <w:r>
        <w:t>5.1 Homepage</w:t>
      </w:r>
    </w:p>
    <w:p>
      <w:r>
        <w:t>The homepage introduces the application and gives the user two clear choices. This keeps the interface focused instead of displaying every form at the same time.</w:t>
      </w:r>
    </w:p>
    <w:p>
      <w:r>
        <w:drawing>
          <wp:inline xmlns:a="http://schemas.openxmlformats.org/drawingml/2006/main" xmlns:pic="http://schemas.openxmlformats.org/drawingml/2006/picture">
            <wp:extent cx="5852160" cy="112715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271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Gathered homepage with the two workflow buttons.</w:t>
      </w:r>
    </w:p>
    <w:p>
      <w:pPr>
        <w:pStyle w:val="ListBullet"/>
      </w:pPr>
      <w:r>
        <w:t>Manage events - create gatherings, set capacity, and keep the calendar clear.</w:t>
      </w:r>
    </w:p>
    <w:p>
      <w:pPr>
        <w:pStyle w:val="ListBullet"/>
      </w:pPr>
      <w:r>
        <w:t>Register attendees - add guests, search the list, and keep every seat accounted for.</w:t>
      </w:r>
    </w:p>
    <w:p>
      <w:r>
        <w:t>The page remains a single-page application because JavaScript changes the visible view without navigating to a different HTML page.</w:t>
      </w:r>
    </w:p>
    <w:p>
      <w:pPr>
        <w:pStyle w:val="Heading2"/>
      </w:pPr>
      <w:r>
        <w:t>5.2 Event Management Flow</w:t>
      </w:r>
    </w:p>
    <w:p>
      <w:pPr>
        <w:pStyle w:val="ListBullet"/>
      </w:pPr>
      <w:r>
        <w:t>The user selects Manage events from the homepage.</w:t>
      </w:r>
    </w:p>
    <w:p>
      <w:pPr>
        <w:pStyle w:val="ListBullet"/>
      </w:pPr>
      <w:r>
        <w:t>The form requests an event name, date, venue, and capacity.</w:t>
      </w:r>
    </w:p>
    <w:p>
      <w:pPr>
        <w:pStyle w:val="ListBullet"/>
      </w:pPr>
      <w:r>
        <w:t>The frontend performs quick validation.</w:t>
      </w:r>
    </w:p>
    <w:p>
      <w:pPr>
        <w:pStyle w:val="ListBullet"/>
      </w:pPr>
      <w:r>
        <w:t>The form sends a POST /api/events request.</w:t>
      </w:r>
    </w:p>
    <w:p>
      <w:pPr>
        <w:pStyle w:val="ListBullet"/>
      </w:pPr>
      <w:r>
        <w:t>The backend validates and stores the event in SQLite.</w:t>
      </w:r>
    </w:p>
    <w:p>
      <w:pPr>
        <w:pStyle w:val="ListBullet"/>
      </w:pPr>
      <w:r>
        <w:t>The event list is fetched again and rendered without a reload.</w:t>
      </w:r>
    </w:p>
    <w:p>
      <w:pPr>
        <w:pStyle w:val="ListBullet"/>
      </w:pPr>
      <w:r>
        <w:t>Each event displays its current registration count and capacity.</w:t>
      </w:r>
    </w:p>
    <w:p>
      <w:pPr>
        <w:pStyle w:val="ListBullet"/>
      </w:pPr>
      <w:r>
        <w:t>Deleting an event also deletes its attendees through ON DELETE CASCADE.</w:t>
      </w:r>
    </w:p>
    <w:p>
      <w:r>
        <w:drawing>
          <wp:inline xmlns:a="http://schemas.openxmlformats.org/drawingml/2006/main" xmlns:pic="http://schemas.openxmlformats.org/drawingml/2006/picture">
            <wp:extent cx="5852160" cy="147435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ev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743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Event management screen with event form and calendar list.</w:t>
      </w:r>
    </w:p>
    <w:p>
      <w:pPr>
        <w:pStyle w:val="Heading2"/>
      </w:pPr>
      <w:r>
        <w:t>5.3 Attendee Registration Flow</w:t>
      </w:r>
    </w:p>
    <w:p>
      <w:pPr>
        <w:pStyle w:val="ListBullet"/>
      </w:pPr>
      <w:r>
        <w:t>The user selects Register attendees from the homepage.</w:t>
      </w:r>
    </w:p>
    <w:p>
      <w:pPr>
        <w:pStyle w:val="ListBullet"/>
      </w:pPr>
      <w:r>
        <w:t>The event dropdown is populated from GET /api/events.</w:t>
      </w:r>
    </w:p>
    <w:p>
      <w:pPr>
        <w:pStyle w:val="ListBullet"/>
      </w:pPr>
      <w:r>
        <w:t>The user enters an event, full name, email address, and ticket type.</w:t>
      </w:r>
    </w:p>
    <w:p>
      <w:pPr>
        <w:pStyle w:val="ListBullet"/>
      </w:pPr>
      <w:r>
        <w:t>The frontend checks required fields and email format.</w:t>
      </w:r>
    </w:p>
    <w:p>
      <w:pPr>
        <w:pStyle w:val="ListBullet"/>
      </w:pPr>
      <w:r>
        <w:t>The form sends POST /api/events/:id/attendees.</w:t>
      </w:r>
    </w:p>
    <w:p>
      <w:pPr>
        <w:pStyle w:val="ListBullet"/>
      </w:pPr>
      <w:r>
        <w:t>The backend checks event existence, email validity, ticket type, capacity, and duplicate registration.</w:t>
      </w:r>
    </w:p>
    <w:p>
      <w:pPr>
        <w:pStyle w:val="ListBullet"/>
      </w:pPr>
      <w:r>
        <w:t>A successful attendee is stored and the guest list is fetched again.</w:t>
      </w:r>
    </w:p>
    <w:p>
      <w:pPr>
        <w:pStyle w:val="ListBullet"/>
      </w:pPr>
      <w:r>
        <w:t>The attendee table supports name search and event filtering.</w:t>
      </w:r>
    </w:p>
    <w:p>
      <w:pPr>
        <w:pStyle w:val="ListBullet"/>
      </w:pPr>
      <w:r>
        <w:t>An attendee can be deleted with DELETE /api/attendees/:id.</w:t>
      </w:r>
    </w:p>
    <w:p>
      <w:r>
        <w:drawing>
          <wp:inline xmlns:a="http://schemas.openxmlformats.org/drawingml/2006/main" xmlns:pic="http://schemas.openxmlformats.org/drawingml/2006/picture">
            <wp:extent cx="5852160" cy="122627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attende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262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Attendee registration form, filters, and guest list.</w:t>
      </w:r>
    </w:p>
    <w:p>
      <w:pPr>
        <w:pStyle w:val="Heading1"/>
      </w:pPr>
      <w:r>
        <w:t>6. Database Design</w:t>
      </w:r>
    </w:p>
    <w:p>
      <w:r>
        <w:t>The system uses a one-to-many relationship: one event can have many attendees, while each attendee belongs to exactly one event.</w:t>
      </w:r>
    </w:p>
    <w:p>
      <w:pPr>
        <w:spacing w:before="60" w:after="160"/>
        <w:ind w:left="288"/>
      </w:pPr>
      <w:r>
        <w:rPr>
          <w:rFonts w:ascii="Consolas" w:hAnsi="Consolas"/>
          <w:color w:val="42504D"/>
          <w:sz w:val="17"/>
        </w:rPr>
        <w:t>CREATE TABLE events (</w:t>
        <w:br/>
        <w:t xml:space="preserve">  id INTEGER PRIMARY KEY AUTOINCREMENT,</w:t>
        <w:br/>
        <w:t xml:space="preserve">  name TEXT NOT NULL,</w:t>
        <w:br/>
        <w:t xml:space="preserve">  date TEXT NOT NULL,</w:t>
        <w:br/>
        <w:t xml:space="preserve">  venue TEXT NOT NULL,</w:t>
        <w:br/>
        <w:t xml:space="preserve">  capacity INTEGER NOT NULL DEFAULT 100</w:t>
        <w:br/>
        <w:t>);</w:t>
        <w:br/>
        <w:br/>
        <w:t>CREATE TABLE attendees (</w:t>
        <w:br/>
        <w:t xml:space="preserve">  id INTEGER PRIMARY KEY AUTOINCREMENT,</w:t>
        <w:br/>
        <w:t xml:space="preserve">  name TEXT NOT NULL,</w:t>
        <w:br/>
        <w:t xml:space="preserve">  email TEXT NOT NULL,</w:t>
        <w:br/>
        <w:t xml:space="preserve">  ticket_type TEXT NOT NULL CHECK (ticket_type IN ('General', 'VIP', 'Student')),</w:t>
        <w:br/>
        <w:t xml:space="preserve">  event_id INTEGER NOT NULL,</w:t>
        <w:br/>
        <w:t xml:space="preserve">  FOREIGN KEY (event_id) REFERENCES events(id) ON DELETE CASCADE,</w:t>
        <w:br/>
        <w:t xml:space="preserve">  UNIQUE (event_id, email)</w:t>
        <w:br/>
        <w:t>);</w:t>
      </w:r>
    </w:p>
    <w:p>
      <w:r>
        <w:t>Foreign-key enforcement is explicitly enabled for SQLite:</w:t>
      </w:r>
    </w:p>
    <w:p>
      <w:pPr>
        <w:spacing w:before="60" w:after="160"/>
        <w:ind w:left="288"/>
      </w:pPr>
      <w:r>
        <w:rPr>
          <w:rFonts w:ascii="Consolas" w:hAnsi="Consolas"/>
          <w:color w:val="42504D"/>
          <w:sz w:val="17"/>
        </w:rPr>
        <w:t>db.pragma('foreign_keys = ON');</w:t>
      </w:r>
    </w:p>
    <w:p>
      <w:r>
        <w:t>The unique constraint prevents the same normalized email address from registering for the same event more than once.</w:t>
      </w:r>
    </w:p>
    <w:p>
      <w:pPr>
        <w:pStyle w:val="Heading1"/>
      </w:pPr>
      <w:r>
        <w:t>7.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B8E5D0"/>
            <w:vAlign w:val="center"/>
          </w:tcPr>
          <w:p>
            <w:r/>
            <w:r>
              <w:rPr>
                <w:b/>
                <w:color w:val="172221"/>
                <w:sz w:val="18"/>
              </w:rPr>
              <w:t>Method</w:t>
            </w:r>
          </w:p>
        </w:tc>
        <w:tc>
          <w:tcPr>
            <w:tcW w:type="dxa" w:w="2484"/>
            <w:shd w:fill="B8E5D0"/>
            <w:vAlign w:val="center"/>
          </w:tcPr>
          <w:p>
            <w:r/>
            <w:r>
              <w:rPr>
                <w:b/>
                <w:color w:val="172221"/>
                <w:sz w:val="18"/>
              </w:rPr>
              <w:t>Route</w:t>
            </w:r>
          </w:p>
        </w:tc>
        <w:tc>
          <w:tcPr>
            <w:tcW w:type="dxa" w:w="2484"/>
            <w:shd w:fill="B8E5D0"/>
            <w:vAlign w:val="center"/>
          </w:tcPr>
          <w:p>
            <w:r/>
            <w:r>
              <w:rPr>
                <w:b/>
                <w:color w:val="172221"/>
                <w:sz w:val="18"/>
              </w:rPr>
              <w:t>Purpose</w:t>
            </w:r>
          </w:p>
        </w:tc>
        <w:tc>
          <w:tcPr>
            <w:tcW w:type="dxa" w:w="2484"/>
            <w:shd w:fill="B8E5D0"/>
            <w:vAlign w:val="center"/>
          </w:tcPr>
          <w:p>
            <w:r/>
            <w:r>
              <w:rPr>
                <w:b/>
                <w:color w:val="172221"/>
                <w:sz w:val="18"/>
              </w:rPr>
              <w:t>Success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POST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/api/events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Add an event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201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GET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/api/events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List events and attendee counts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200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GET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/api/attendees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List all attendees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200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GET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/api/events/:id/attendees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List attendees for an event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200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GET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/api/attendees/search?name=&amp;eventId=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Search or filter attendees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200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POST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/api/events/:id/attendees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Register an attendee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201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DELETE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/api/attendees/:id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Delete an attendee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200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DELETE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/api/events/:id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Delete an event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200</w:t>
            </w:r>
          </w:p>
        </w:tc>
      </w:tr>
    </w:tbl>
    <w:p/>
    <w:p>
      <w:pPr>
        <w:pStyle w:val="Heading2"/>
      </w:pPr>
      <w:r>
        <w:t>Error status codes</w:t>
      </w:r>
    </w:p>
    <w:p>
      <w:pPr>
        <w:pStyle w:val="ListBullet"/>
      </w:pPr>
      <w:r>
        <w:t>400 - Missing or invalid input.</w:t>
      </w:r>
    </w:p>
    <w:p>
      <w:pPr>
        <w:pStyle w:val="ListBullet"/>
      </w:pPr>
      <w:r>
        <w:t>404 - Event or attendee does not exist.</w:t>
      </w:r>
    </w:p>
    <w:p>
      <w:pPr>
        <w:pStyle w:val="ListBullet"/>
      </w:pPr>
      <w:r>
        <w:t>409 - Duplicate registration or event capacity has been reached.</w:t>
      </w:r>
    </w:p>
    <w:p>
      <w:pPr>
        <w:pStyle w:val="ListBullet"/>
      </w:pPr>
      <w:r>
        <w:t>500 - Unexpected server error.</w:t>
      </w:r>
    </w:p>
    <w:p>
      <w:r>
        <w:t>All database queries use parameterized placeholders such as ? to reduce SQL injection risk.</w:t>
      </w:r>
    </w:p>
    <w:p>
      <w:pPr>
        <w:pStyle w:val="Heading1"/>
      </w:pPr>
      <w:r>
        <w:t>8. Validation Rules</w:t>
      </w:r>
    </w:p>
    <w:p>
      <w:pPr>
        <w:pStyle w:val="Heading2"/>
      </w:pPr>
      <w:r>
        <w:t>Event validation</w:t>
      </w:r>
    </w:p>
    <w:p>
      <w:pPr>
        <w:pStyle w:val="ListBullet"/>
      </w:pPr>
      <w:r>
        <w:t>Name, date, and venue are required.</w:t>
      </w:r>
    </w:p>
    <w:p>
      <w:pPr>
        <w:pStyle w:val="ListBullet"/>
      </w:pPr>
      <w:r>
        <w:t>Capacity must be a positive whole number.</w:t>
      </w:r>
    </w:p>
    <w:p>
      <w:pPr>
        <w:pStyle w:val="Heading2"/>
      </w:pPr>
      <w:r>
        <w:t>Attendee validation</w:t>
      </w:r>
    </w:p>
    <w:p>
      <w:pPr>
        <w:pStyle w:val="ListBullet"/>
      </w:pPr>
      <w:r>
        <w:t>Name, email, ticket type, and event ID are required.</w:t>
      </w:r>
    </w:p>
    <w:p>
      <w:pPr>
        <w:pStyle w:val="ListBullet"/>
      </w:pPr>
      <w:r>
        <w:t>Email must match the expected email format.</w:t>
      </w:r>
    </w:p>
    <w:p>
      <w:pPr>
        <w:pStyle w:val="ListBullet"/>
      </w:pPr>
      <w:r>
        <w:t>Ticket type must be General, VIP, or Student.</w:t>
      </w:r>
    </w:p>
    <w:p>
      <w:pPr>
        <w:pStyle w:val="ListBullet"/>
      </w:pPr>
      <w:r>
        <w:t>The event must exist.</w:t>
      </w:r>
    </w:p>
    <w:p>
      <w:pPr>
        <w:pStyle w:val="ListBullet"/>
      </w:pPr>
      <w:r>
        <w:t>The current attendee count must be below capacity.</w:t>
      </w:r>
    </w:p>
    <w:p>
      <w:pPr>
        <w:pStyle w:val="ListBullet"/>
      </w:pPr>
      <w:r>
        <w:t>Email addresses are trimmed and converted to lowercase before storage.</w:t>
      </w:r>
    </w:p>
    <w:p>
      <w:pPr>
        <w:pStyle w:val="ListBullet"/>
      </w:pPr>
      <w:r>
        <w:t>Duplicate registration is rejected with status 409.</w:t>
      </w:r>
    </w:p>
    <w:p>
      <w:r>
        <w:t>The frontend repeats basic checks for quick feedback, but all important checks are enforced by the backend.</w:t>
      </w:r>
    </w:p>
    <w:p>
      <w:pPr>
        <w:pStyle w:val="Heading1"/>
      </w:pPr>
      <w:r>
        <w:t>9. Testing and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B8E5D0"/>
            <w:vAlign w:val="center"/>
          </w:tcPr>
          <w:p>
            <w:r/>
            <w:r>
              <w:rPr>
                <w:b/>
                <w:color w:val="172221"/>
                <w:sz w:val="18"/>
              </w:rPr>
              <w:t>Test case</w:t>
            </w:r>
          </w:p>
        </w:tc>
        <w:tc>
          <w:tcPr>
            <w:tcW w:type="dxa" w:w="3312"/>
            <w:shd w:fill="B8E5D0"/>
            <w:vAlign w:val="center"/>
          </w:tcPr>
          <w:p>
            <w:r/>
            <w:r>
              <w:rPr>
                <w:b/>
                <w:color w:val="172221"/>
                <w:sz w:val="18"/>
              </w:rPr>
              <w:t>Expected result</w:t>
            </w:r>
          </w:p>
        </w:tc>
        <w:tc>
          <w:tcPr>
            <w:tcW w:type="dxa" w:w="3312"/>
            <w:shd w:fill="B8E5D0"/>
            <w:vAlign w:val="center"/>
          </w:tcPr>
          <w:p>
            <w:r/>
            <w:r>
              <w:rPr>
                <w:b/>
                <w:color w:val="172221"/>
                <w:sz w:val="18"/>
              </w:rPr>
              <w:t>Result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Register with an empty name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400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Passed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Register with abc@ as the email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400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Passed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Register the same email twice for one event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409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Passed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Register to event ID 9999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404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Passed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Register when the event is at capacity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409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Passed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Search for a name that does not exist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200 with []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Passed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Delete attendee ID 9999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404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Passed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Delete an event with attendees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Attendees cascade-deleted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color w:val="172221"/>
                <w:sz w:val="18"/>
              </w:rPr>
              <w:t>Passed</w:t>
            </w:r>
          </w:p>
        </w:tc>
      </w:tr>
    </w:tbl>
    <w:p/>
    <w:p>
      <w:r>
        <w:t>The application was also checked with JavaScript syntax validation and workspace diagnostics. No errors were reported for the frontend or backend files.</w:t>
      </w:r>
    </w:p>
    <w:p>
      <w:pPr>
        <w:pStyle w:val="Heading1"/>
      </w:pPr>
      <w:r>
        <w:t>10. Installation and Execution</w:t>
      </w:r>
    </w:p>
    <w:p>
      <w:r>
        <w:t>Install dependencies from the project directory:</w:t>
      </w:r>
    </w:p>
    <w:p>
      <w:pPr>
        <w:spacing w:before="60" w:after="160"/>
        <w:ind w:left="288"/>
      </w:pPr>
      <w:r>
        <w:rPr>
          <w:rFonts w:ascii="Consolas" w:hAnsi="Consolas"/>
          <w:color w:val="42504D"/>
          <w:sz w:val="17"/>
        </w:rPr>
        <w:t>npm install</w:t>
      </w:r>
    </w:p>
    <w:p>
      <w:r>
        <w:t>Start the server:</w:t>
      </w:r>
    </w:p>
    <w:p>
      <w:pPr>
        <w:spacing w:before="60" w:after="160"/>
        <w:ind w:left="288"/>
      </w:pPr>
      <w:r>
        <w:rPr>
          <w:rFonts w:ascii="Consolas" w:hAnsi="Consolas"/>
          <w:color w:val="42504D"/>
          <w:sz w:val="17"/>
        </w:rPr>
        <w:t>npm start</w:t>
      </w:r>
    </w:p>
    <w:p>
      <w:r>
        <w:t>Open the application at:</w:t>
      </w:r>
    </w:p>
    <w:p>
      <w:pPr>
        <w:spacing w:before="60" w:after="160"/>
        <w:ind w:left="288"/>
      </w:pPr>
      <w:r>
        <w:rPr>
          <w:rFonts w:ascii="Consolas" w:hAnsi="Consolas"/>
          <w:color w:val="42504D"/>
          <w:sz w:val="17"/>
        </w:rPr>
        <w:t>http://localhost:3000</w:t>
      </w:r>
    </w:p>
    <w:p>
      <w:r>
        <w:t>For development with automatic restart:</w:t>
      </w:r>
    </w:p>
    <w:p>
      <w:pPr>
        <w:spacing w:before="60" w:after="160"/>
        <w:ind w:left="288"/>
      </w:pPr>
      <w:r>
        <w:rPr>
          <w:rFonts w:ascii="Consolas" w:hAnsi="Consolas"/>
          <w:color w:val="42504D"/>
          <w:sz w:val="17"/>
        </w:rPr>
        <w:t>npm run dev</w:t>
      </w:r>
    </w:p>
    <w:p>
      <w:r>
        <w:t>If port 3000 is already occupied, use another port:</w:t>
      </w:r>
    </w:p>
    <w:p>
      <w:pPr>
        <w:spacing w:before="60" w:after="160"/>
        <w:ind w:left="288"/>
      </w:pPr>
      <w:r>
        <w:rPr>
          <w:rFonts w:ascii="Consolas" w:hAnsi="Consolas"/>
          <w:color w:val="42504D"/>
          <w:sz w:val="17"/>
        </w:rPr>
        <w:t>$env:PORT=3001; npm start</w:t>
      </w:r>
    </w:p>
    <w:p>
      <w:pPr>
        <w:pStyle w:val="Heading1"/>
      </w:pPr>
      <w:r>
        <w:t>11. Conclusion</w:t>
      </w:r>
    </w:p>
    <w:p>
      <w:r>
        <w:t>The completed application provides a practical event and attendee management workflow with a relational database, RESTful backend, server-side validation, capacity control, duplicate protection, cascade deletion, and a no-reload single-page frontend. The two-button homepage separates event management from attendee registration while keeping the entire user experience inside one lightweight HTML, CSS, and JavaScript application.</w:t>
      </w:r>
    </w:p>
    <w:sectPr w:rsidR="00FC693F" w:rsidRPr="0006063C" w:rsidSect="00034616"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07D"/>
        <w:sz w:val="16"/>
      </w:rPr>
      <w:t>Gathered Event &amp; Attendee Management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4D827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222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E847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222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