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SentryMCP — Technical Guide</w:t>
      </w:r>
    </w:p>
    <w:p>
      <w:r>
        <w:rPr>
          <w:b w:val="0"/>
          <w:sz w:val="22"/>
        </w:rPr>
        <w:t>Detailed documentation for engineers, interviewers, and assignment reviewers.</w:t>
      </w:r>
    </w:p>
    <w:p>
      <w:r>
        <w:rPr>
          <w:b w:val="0"/>
          <w:sz w:val="22"/>
        </w:rPr>
        <w:t>Repository: cross-industry-voice-dataguard (MCP Compliance Agent MVP)</w:t>
      </w:r>
    </w:p>
    <w:p/>
    <w:p>
      <w:pPr>
        <w:pStyle w:val="Heading1"/>
      </w:pPr>
      <w:r>
        <w:t>1. Executive Summary</w:t>
      </w:r>
    </w:p>
    <w:p>
      <w:r>
        <w:rPr>
          <w:b w:val="0"/>
          <w:sz w:val="22"/>
        </w:rPr>
        <w:t>SentryMCP is a multi-domain compliance auditing agent. Operators ask natural-language questions by text or voice. The system routes each request to the correct MCP domain server, retrieves subsystem data, reasons with an LLM (AWS Bedrock), and returns a structured verdict: CLEARED, FLAGGED, ACTION_REQUIRED, or ERROR.</w:t>
      </w:r>
    </w:p>
    <w:p>
      <w:pPr>
        <w:pStyle w:val="Heading1"/>
      </w:pPr>
      <w:r>
        <w:t>2. Business Problem &amp; Solution</w:t>
      </w:r>
    </w:p>
    <w:p>
      <w:pPr>
        <w:pStyle w:val="Heading2"/>
      </w:pPr>
      <w:r>
        <w:t>Problem</w:t>
      </w:r>
    </w:p>
    <w:p>
      <w:pPr>
        <w:pStyle w:val="ListBullet"/>
      </w:pPr>
      <w:r>
        <w:t>Compliance teams use siloed systems: ledgers, patient records, HR policies.</w:t>
      </w:r>
    </w:p>
    <w:p>
      <w:pPr>
        <w:pStyle w:val="ListBullet"/>
      </w:pPr>
      <w:r>
        <w:t>Manual checks are slow, inconsistent, and hard to audit.</w:t>
      </w:r>
    </w:p>
    <w:p>
      <w:pPr>
        <w:pStyle w:val="ListBullet"/>
      </w:pPr>
      <w:r>
        <w:t>Context is lost when switching between tools.</w:t>
      </w:r>
    </w:p>
    <w:p>
      <w:pPr>
        <w:pStyle w:val="Heading2"/>
      </w:pPr>
      <w:r>
        <w:t>Solution</w:t>
      </w:r>
    </w:p>
    <w:p>
      <w:pPr>
        <w:pStyle w:val="ListBullet"/>
      </w:pPr>
      <w:r>
        <w:t>One interface for text and voice compliance queries.</w:t>
      </w:r>
    </w:p>
    <w:p>
      <w:pPr>
        <w:pStyle w:val="ListBullet"/>
      </w:pPr>
      <w:r>
        <w:t>MCP connects to domain backends without hard-coding each industry in core logic.</w:t>
      </w:r>
    </w:p>
    <w:p>
      <w:pPr>
        <w:pStyle w:val="ListBullet"/>
      </w:pPr>
      <w:r>
        <w:t>LLM produces explainable, structured JSON verdicts.</w:t>
      </w:r>
    </w:p>
    <w:p>
      <w:pPr>
        <w:pStyle w:val="ListBullet"/>
      </w:pPr>
      <w:r>
        <w:t>Multi-turn conversation remembers account/patient context across follow-ups.</w:t>
      </w:r>
    </w:p>
    <w:p>
      <w:pPr>
        <w:pStyle w:val="Heading1"/>
      </w:pPr>
      <w:r>
        <w:t>3. High-Level Design (HLD)</w:t>
      </w:r>
    </w:p>
    <w:p>
      <w:r>
        <w:rPr>
          <w:b w:val="0"/>
          <w:sz w:val="22"/>
        </w:rPr>
        <w:t>System context — operators interact with a single compliance platform that fans out to domain MCP servers and AWS services.</w:t>
      </w:r>
    </w:p>
    <w:p>
      <w:r>
        <w:drawing>
          <wp:inline xmlns:a="http://schemas.openxmlformats.org/drawingml/2006/main" xmlns:pic="http://schemas.openxmlformats.org/drawingml/2006/picture">
            <wp:extent cx="5486400" cy="31469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ld-system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6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1: High-Level Design (HLD)</w:t>
      </w:r>
    </w:p>
    <w:p>
      <w:pPr>
        <w:pStyle w:val="ListBullet"/>
      </w:pPr>
      <w:r>
        <w:t>One orchestrator: AnalyzeVoiceUseCase</w:t>
      </w:r>
    </w:p>
    <w:p>
      <w:pPr>
        <w:pStyle w:val="ListBullet"/>
      </w:pPr>
      <w:r>
        <w:t>Many domain plugins: FinTech, Healthcare, HR MCP servers</w:t>
      </w:r>
    </w:p>
    <w:p>
      <w:pPr>
        <w:pStyle w:val="ListBullet"/>
      </w:pPr>
      <w:r>
        <w:t>Swappable LLM and audio adapters (ports &amp; adapters pattern)</w:t>
      </w:r>
    </w:p>
    <w:p>
      <w:pPr>
        <w:pStyle w:val="ListBullet"/>
      </w:pPr>
      <w:r>
        <w:t>Thin HTTP layer: FastAPI + static web UI</w:t>
      </w:r>
    </w:p>
    <w:p>
      <w:pPr>
        <w:pStyle w:val="Heading1"/>
      </w:pPr>
      <w:r>
        <w:t>4. Low-Level Design (LLD)</w:t>
      </w:r>
    </w:p>
    <w:p>
      <w:r>
        <w:rPr>
          <w:b w:val="0"/>
          <w:sz w:val="22"/>
        </w:rPr>
        <w:t>Sequence diagrams show exact call order between components.</w:t>
      </w:r>
    </w:p>
    <w:p>
      <w:r>
        <w:drawing>
          <wp:inline xmlns:a="http://schemas.openxmlformats.org/drawingml/2006/main" xmlns:pic="http://schemas.openxmlformats.org/drawingml/2006/picture">
            <wp:extent cx="5486400" cy="17591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d-text-analyz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9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2: LLD — Text chat (POST /analyze)</w:t>
      </w:r>
    </w:p>
    <w:p>
      <w:r>
        <w:drawing>
          <wp:inline xmlns:a="http://schemas.openxmlformats.org/drawingml/2006/main" xmlns:pic="http://schemas.openxmlformats.org/drawingml/2006/picture">
            <wp:extent cx="5486400" cy="20564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d-voice-analyz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6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3: LLD — Voice (POST /voice-analyze)</w:t>
      </w:r>
    </w:p>
    <w:p>
      <w:r>
        <w:drawing>
          <wp:inline xmlns:a="http://schemas.openxmlformats.org/drawingml/2006/main" xmlns:pic="http://schemas.openxmlformats.org/drawingml/2006/picture">
            <wp:extent cx="5486400" cy="2400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d-convers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4: LLD — Multi-turn conversation memory</w:t>
      </w:r>
    </w:p>
    <w:p>
      <w:pPr>
        <w:pStyle w:val="Heading2"/>
      </w:pPr>
      <w:r>
        <w:t>Layer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Entity</w:t>
            </w:r>
          </w:p>
        </w:tc>
        <w:tc>
          <w:tcPr>
            <w:tcW w:type="dxa" w:w="2880"/>
          </w:tcPr>
          <w:p>
            <w:r>
              <w:t>core/entities/audit_request.py</w:t>
            </w:r>
          </w:p>
        </w:tc>
        <w:tc>
          <w:tcPr>
            <w:tcW w:type="dxa" w:w="2880"/>
          </w:tcPr>
          <w:p>
            <w:r>
              <w:t>Input: industry, query, conversation_history</w:t>
            </w:r>
          </w:p>
        </w:tc>
      </w:tr>
      <w:tr>
        <w:tc>
          <w:tcPr>
            <w:tcW w:type="dxa" w:w="2880"/>
          </w:tcPr>
          <w:p>
            <w:r>
              <w:t>Ports</w:t>
            </w:r>
          </w:p>
        </w:tc>
        <w:tc>
          <w:tcPr>
            <w:tcW w:type="dxa" w:w="2880"/>
          </w:tcPr>
          <w:p>
            <w:r>
              <w:t>core/ports/</w:t>
            </w:r>
          </w:p>
        </w:tc>
        <w:tc>
          <w:tcPr>
            <w:tcW w:type="dxa" w:w="2880"/>
          </w:tcPr>
          <w:p>
            <w:r>
              <w:t>IMcpClientPort, ILlmPort, IAudioPort</w:t>
            </w:r>
          </w:p>
        </w:tc>
      </w:tr>
      <w:tr>
        <w:tc>
          <w:tcPr>
            <w:tcW w:type="dxa" w:w="2880"/>
          </w:tcPr>
          <w:p>
            <w:r>
              <w:t>Use case</w:t>
            </w:r>
          </w:p>
        </w:tc>
        <w:tc>
          <w:tcPr>
            <w:tcW w:type="dxa" w:w="2880"/>
          </w:tcPr>
          <w:p>
            <w:r>
              <w:t>core/use_cases/analyze.py</w:t>
            </w:r>
          </w:p>
        </w:tc>
        <w:tc>
          <w:tcPr>
            <w:tcW w:type="dxa" w:w="2880"/>
          </w:tcPr>
          <w:p>
            <w:r>
              <w:t>Orchestrates MCP → LLM → Polly</w:t>
            </w:r>
          </w:p>
        </w:tc>
      </w:tr>
      <w:tr>
        <w:tc>
          <w:tcPr>
            <w:tcW w:type="dxa" w:w="2880"/>
          </w:tcPr>
          <w:p>
            <w:r>
              <w:t>Inbound</w:t>
            </w:r>
          </w:p>
        </w:tc>
        <w:tc>
          <w:tcPr>
            <w:tcW w:type="dxa" w:w="2880"/>
          </w:tcPr>
          <w:p>
            <w:r>
              <w:t>adapters/inbound/api/app.py</w:t>
            </w:r>
          </w:p>
        </w:tc>
        <w:tc>
          <w:tcPr>
            <w:tcW w:type="dxa" w:w="2880"/>
          </w:tcPr>
          <w:p>
            <w:r>
              <w:t>FastAPI routes + static UI</w:t>
            </w:r>
          </w:p>
        </w:tc>
      </w:tr>
      <w:tr>
        <w:tc>
          <w:tcPr>
            <w:tcW w:type="dxa" w:w="2880"/>
          </w:tcPr>
          <w:p>
            <w:r>
              <w:t>MCP adapter</w:t>
            </w:r>
          </w:p>
        </w:tc>
        <w:tc>
          <w:tcPr>
            <w:tcW w:type="dxa" w:w="2880"/>
          </w:tcPr>
          <w:p>
            <w:r>
              <w:t>adapters/outbound/mcp/mcp_client.py</w:t>
            </w:r>
          </w:p>
        </w:tc>
        <w:tc>
          <w:tcPr>
            <w:tcW w:type="dxa" w:w="2880"/>
          </w:tcPr>
          <w:p>
            <w:r>
              <w:t>Spawn servers, route tools</w:t>
            </w:r>
          </w:p>
        </w:tc>
      </w:tr>
      <w:tr>
        <w:tc>
          <w:tcPr>
            <w:tcW w:type="dxa" w:w="2880"/>
          </w:tcPr>
          <w:p>
            <w:r>
              <w:t>LLM adapter</w:t>
            </w:r>
          </w:p>
        </w:tc>
        <w:tc>
          <w:tcPr>
            <w:tcW w:type="dxa" w:w="2880"/>
          </w:tcPr>
          <w:p>
            <w:r>
              <w:t>adapters/outbound/aws/bedrock_adapter.py</w:t>
            </w:r>
          </w:p>
        </w:tc>
        <w:tc>
          <w:tcPr>
            <w:tcW w:type="dxa" w:w="2880"/>
          </w:tcPr>
          <w:p>
            <w:r>
              <w:t>Bedrock → OpenRouter → local</w:t>
            </w:r>
          </w:p>
        </w:tc>
      </w:tr>
      <w:tr>
        <w:tc>
          <w:tcPr>
            <w:tcW w:type="dxa" w:w="2880"/>
          </w:tcPr>
          <w:p>
            <w:r>
              <w:t>Audio adapter</w:t>
            </w:r>
          </w:p>
        </w:tc>
        <w:tc>
          <w:tcPr>
            <w:tcW w:type="dxa" w:w="2880"/>
          </w:tcPr>
          <w:p>
            <w:r>
              <w:t>adapters/outbound/aws/audio_adapter.py</w:t>
            </w:r>
          </w:p>
        </w:tc>
        <w:tc>
          <w:tcPr>
            <w:tcW w:type="dxa" w:w="2880"/>
          </w:tcPr>
          <w:p>
            <w:r>
              <w:t>Polly TTS</w:t>
            </w:r>
          </w:p>
        </w:tc>
      </w:tr>
      <w:tr>
        <w:tc>
          <w:tcPr>
            <w:tcW w:type="dxa" w:w="2880"/>
          </w:tcPr>
          <w:p>
            <w:r>
              <w:t>MCP servers</w:t>
            </w:r>
          </w:p>
        </w:tc>
        <w:tc>
          <w:tcPr>
            <w:tcW w:type="dxa" w:w="2880"/>
          </w:tcPr>
          <w:p>
            <w:r>
              <w:t>backend/mcp_servers/</w:t>
            </w:r>
          </w:p>
        </w:tc>
        <w:tc>
          <w:tcPr>
            <w:tcW w:type="dxa" w:w="2880"/>
          </w:tcPr>
          <w:p>
            <w:r>
              <w:t>Domain tools with mock data</w:t>
            </w:r>
          </w:p>
        </w:tc>
      </w:tr>
    </w:tbl>
    <w:p/>
    <w:p>
      <w:pPr>
        <w:pStyle w:val="Heading1"/>
      </w:pPr>
      <w:r>
        <w:t>5. Domain Plugins</w:t>
      </w:r>
    </w:p>
    <w:p>
      <w:pPr>
        <w:pStyle w:val="ListBullet"/>
      </w:pPr>
      <w:r>
        <w:t>fintech → audit_financial_account (e.g. ACC-991A)</w:t>
      </w:r>
    </w:p>
    <w:p>
      <w:pPr>
        <w:pStyle w:val="ListBullet"/>
      </w:pPr>
      <w:r>
        <w:t>healthcare → audit_patient_record (e.g. PAT-204B)</w:t>
      </w:r>
    </w:p>
    <w:p>
      <w:pPr>
        <w:pStyle w:val="ListBullet"/>
      </w:pPr>
      <w:r>
        <w:t>hr → summarize_hr_policy (keyword → policy topic)</w:t>
      </w:r>
    </w:p>
    <w:p>
      <w:pPr>
        <w:pStyle w:val="Heading1"/>
      </w:pPr>
      <w:r>
        <w:t>6. Voice-to-Voice</w:t>
      </w:r>
    </w:p>
    <w:p>
      <w:pPr>
        <w:pStyle w:val="ListBullet"/>
      </w:pPr>
      <w:r>
        <w:t>Speech in: browser Speech Recognition (Chrome/Edge)</w:t>
      </w:r>
    </w:p>
    <w:p>
      <w:pPr>
        <w:pStyle w:val="ListBullet"/>
      </w:pPr>
      <w:r>
        <w:t>Analysis: MCP + AWS Bedrock</w:t>
      </w:r>
    </w:p>
    <w:p>
      <w:pPr>
        <w:pStyle w:val="ListBullet"/>
      </w:pPr>
      <w:r>
        <w:t>Speech out: Amazon Polly (POLLY_ENABLED=true)</w:t>
      </w:r>
    </w:p>
    <w:p>
      <w:pPr>
        <w:pStyle w:val="ListBullet"/>
      </w:pPr>
      <w:r>
        <w:t>No S3 bucket required for default voice mode</w:t>
      </w:r>
    </w:p>
    <w:p>
      <w:pPr>
        <w:pStyle w:val="Heading1"/>
      </w:pPr>
      <w:r>
        <w:t>7. How to Connect Your Own MCP Server</w:t>
      </w:r>
    </w:p>
    <w:p>
      <w:r>
        <w:rPr>
          <w:b w:val="0"/>
          <w:sz w:val="22"/>
        </w:rPr>
        <w:t>1. Create backend/mcp_servers/your_domain_server.py with FastMCP and @mcp.tool().</w:t>
      </w:r>
    </w:p>
    <w:p>
      <w:r>
        <w:rPr>
          <w:b w:val="0"/>
          <w:sz w:val="22"/>
        </w:rPr>
        <w:t>2. Register industry in RealMcpClientAdapter.server_registry (mcp_client.py).</w:t>
      </w:r>
    </w:p>
    <w:p>
      <w:r>
        <w:rPr>
          <w:b w:val="0"/>
          <w:sz w:val="22"/>
        </w:rPr>
        <w:t>3. Implement _your_domain_args(query) for ID/keyword extraction.</w:t>
      </w:r>
    </w:p>
    <w:p>
      <w:r>
        <w:rPr>
          <w:b w:val="0"/>
          <w:sz w:val="22"/>
        </w:rPr>
        <w:t>4. Add industry option in src/agentai/static/index.html.</w:t>
      </w:r>
    </w:p>
    <w:p>
      <w:r>
        <w:rPr>
          <w:b w:val="0"/>
          <w:sz w:val="22"/>
        </w:rPr>
        <w:t>5. Restart API and test with POST /analyze.</w:t>
      </w:r>
    </w:p>
    <w:p>
      <w:pPr>
        <w:pStyle w:val="Heading1"/>
      </w:pPr>
      <w:r>
        <w:t>8. API Reference</w:t>
      </w:r>
    </w:p>
    <w:p>
      <w:pPr>
        <w:pStyle w:val="ListBullet"/>
      </w:pPr>
      <w:r>
        <w:t>GET / — Web UI (index.html)</w:t>
      </w:r>
    </w:p>
    <w:p>
      <w:pPr>
        <w:pStyle w:val="ListBullet"/>
      </w:pPr>
      <w:r>
        <w:t>GET /docs — Swagger</w:t>
      </w:r>
    </w:p>
    <w:p>
      <w:pPr>
        <w:pStyle w:val="ListBullet"/>
      </w:pPr>
      <w:r>
        <w:t>POST /analyze — text audit</w:t>
      </w:r>
    </w:p>
    <w:p>
      <w:pPr>
        <w:pStyle w:val="ListBullet"/>
      </w:pPr>
      <w:r>
        <w:t>POST /voice-analyze — voice audit + Polly</w:t>
      </w:r>
    </w:p>
    <w:p>
      <w:pPr>
        <w:pStyle w:val="ListBullet"/>
      </w:pPr>
      <w:r>
        <w:t>GET /audio-config — Polly / voice mode status</w:t>
      </w:r>
    </w:p>
    <w:p>
      <w:pPr>
        <w:pStyle w:val="Heading1"/>
      </w:pPr>
      <w:r>
        <w:t>9. Environment Variables</w:t>
      </w:r>
    </w:p>
    <w:p>
      <w:pPr>
        <w:pStyle w:val="ListBullet"/>
      </w:pPr>
      <w:r>
        <w:t>LLM_PROVIDER=local|bedrock</w:t>
      </w:r>
    </w:p>
    <w:p>
      <w:pPr>
        <w:pStyle w:val="ListBullet"/>
      </w:pPr>
      <w:r>
        <w:t>POLLY_ENABLED=true</w:t>
      </w:r>
    </w:p>
    <w:p>
      <w:pPr>
        <w:pStyle w:val="ListBullet"/>
      </w:pPr>
      <w:r>
        <w:t>BEDROCK_MODEL_ID, AWS_REGION, OPENROUTER_API_KEY</w:t>
      </w:r>
    </w:p>
    <w:p>
      <w:pPr>
        <w:pStyle w:val="Heading1"/>
      </w:pPr>
      <w:r>
        <w:t>10. LinkedIn Demo Script (90 seconds)</w:t>
      </w:r>
    </w:p>
    <w:p>
      <w:pPr>
        <w:pStyle w:val="ListBullet"/>
      </w:pPr>
      <w:r>
        <w:t>Hook: SentryMCP — multi-domain compliance agent.</w:t>
      </w:r>
    </w:p>
    <w:p>
      <w:pPr>
        <w:pStyle w:val="ListBullet"/>
      </w:pPr>
      <w:r>
        <w:t>Problem: siloed compliance systems, slow manual checks.</w:t>
      </w:r>
    </w:p>
    <w:p>
      <w:pPr>
        <w:pStyle w:val="ListBullet"/>
      </w:pPr>
      <w:r>
        <w:t>Architecture: FastAPI → MCP → Bedrock → structured verdict.</w:t>
      </w:r>
    </w:p>
    <w:p>
      <w:pPr>
        <w:pStyle w:val="ListBullet"/>
      </w:pPr>
      <w:r>
        <w:t>Demo: FinTech ACC-991A → FLAGGED → Polly speaks verdict.</w:t>
      </w:r>
    </w:p>
    <w:p>
      <w:pPr>
        <w:pStyle w:val="ListBullet"/>
      </w:pPr>
      <w:r>
        <w:t>Follow-up: conversation memory without repeating account ID.</w:t>
      </w:r>
    </w:p>
    <w:p>
      <w:pPr>
        <w:pStyle w:val="ListBullet"/>
      </w:pPr>
      <w:r>
        <w:t>Close: pluggable MCP domains, portfolio POC, link in description.</w:t>
      </w:r>
    </w:p>
    <w:p>
      <w:pPr>
        <w:pStyle w:val="Heading1"/>
      </w:pPr>
      <w:r>
        <w:t>11. Future Scope</w:t>
      </w:r>
    </w:p>
    <w:p>
      <w:pPr>
        <w:pStyle w:val="ListBullet"/>
      </w:pPr>
      <w:r>
        <w:t>Real database connectors replacing mock MCP data</w:t>
      </w:r>
    </w:p>
    <w:p>
      <w:pPr>
        <w:pStyle w:val="ListBullet"/>
      </w:pPr>
      <w:r>
        <w:t>Enterprise authentication and audit logging</w:t>
      </w:r>
    </w:p>
    <w:p>
      <w:pPr>
        <w:pStyle w:val="ListBullet"/>
      </w:pPr>
      <w:r>
        <w:t>Cloud deployment (ECS, AgentCore)</w:t>
      </w:r>
    </w:p>
    <w:p>
      <w:pPr>
        <w:pStyle w:val="ListBullet"/>
      </w:pPr>
      <w:r>
        <w:t>Additional MCP domains (legal, retail, security)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