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0295" w:rsidRDefault="00D831AB">
      <w:pPr>
        <w:rPr>
          <w:rFonts w:ascii="Times New Roman" w:hAnsi="Times New Roman" w:cs="Times New Roman"/>
          <w:sz w:val="24"/>
        </w:rPr>
      </w:pPr>
      <w:r>
        <w:rPr>
          <w:rFonts w:ascii="Times New Roman" w:hAnsi="Times New Roman" w:cs="Times New Roman"/>
          <w:sz w:val="24"/>
        </w:rPr>
        <w:t>Daniel Jericho Estaris</w:t>
      </w:r>
      <w:r>
        <w:rPr>
          <w:rFonts w:ascii="Times New Roman" w:hAnsi="Times New Roman" w:cs="Times New Roman"/>
          <w:sz w:val="24"/>
        </w:rPr>
        <w:tab/>
      </w:r>
      <w:r>
        <w:rPr>
          <w:rFonts w:ascii="Times New Roman" w:hAnsi="Times New Roman" w:cs="Times New Roman"/>
          <w:sz w:val="24"/>
        </w:rPr>
        <w:tab/>
        <w:t>BSIT-3B</w:t>
      </w:r>
      <w:r>
        <w:rPr>
          <w:rFonts w:ascii="Times New Roman" w:hAnsi="Times New Roman" w:cs="Times New Roman"/>
          <w:sz w:val="24"/>
        </w:rPr>
        <w:tab/>
        <w:t>INFOT6</w:t>
      </w:r>
      <w:r>
        <w:rPr>
          <w:rFonts w:ascii="Times New Roman" w:hAnsi="Times New Roman" w:cs="Times New Roman"/>
          <w:sz w:val="24"/>
        </w:rPr>
        <w:tab/>
        <w:t xml:space="preserve">Lab7 </w:t>
      </w:r>
      <w:r>
        <w:rPr>
          <w:rFonts w:ascii="Times New Roman" w:hAnsi="Times New Roman" w:cs="Times New Roman"/>
          <w:sz w:val="24"/>
        </w:rPr>
        <w:tab/>
        <w:t>Questions</w:t>
      </w:r>
    </w:p>
    <w:p w:rsidR="00D831AB" w:rsidRDefault="00D831AB">
      <w:pPr>
        <w:rPr>
          <w:rFonts w:ascii="Times New Roman" w:hAnsi="Times New Roman" w:cs="Times New Roman"/>
          <w:sz w:val="24"/>
        </w:rPr>
      </w:pPr>
    </w:p>
    <w:p w:rsidR="00D831AB" w:rsidRDefault="00D831AB">
      <w:pPr>
        <w:rPr>
          <w:rFonts w:ascii="Times New Roman" w:hAnsi="Times New Roman" w:cs="Times New Roman"/>
          <w:sz w:val="24"/>
        </w:rPr>
      </w:pPr>
      <w:r>
        <w:rPr>
          <w:rFonts w:ascii="Times New Roman" w:hAnsi="Times New Roman" w:cs="Times New Roman"/>
          <w:sz w:val="24"/>
        </w:rPr>
        <w:t>1. Working with data using ORM allowed me to use methods that would normally be in raw SQL but in this case it was with python objects allowing the reduction of errors in the syntax and more efficient maintainability.</w:t>
      </w:r>
    </w:p>
    <w:p w:rsidR="00D831AB" w:rsidRDefault="00D831AB">
      <w:pPr>
        <w:rPr>
          <w:rFonts w:ascii="Times New Roman" w:hAnsi="Times New Roman" w:cs="Times New Roman"/>
          <w:sz w:val="24"/>
        </w:rPr>
      </w:pPr>
    </w:p>
    <w:p w:rsidR="00D831AB" w:rsidRDefault="00D831AB">
      <w:pPr>
        <w:rPr>
          <w:rFonts w:ascii="Times New Roman" w:hAnsi="Times New Roman" w:cs="Times New Roman"/>
          <w:sz w:val="24"/>
        </w:rPr>
      </w:pPr>
      <w:r>
        <w:rPr>
          <w:rFonts w:ascii="Times New Roman" w:hAnsi="Times New Roman" w:cs="Times New Roman"/>
          <w:sz w:val="24"/>
        </w:rPr>
        <w:t>2. Absolutely using the python class as it only requires me to define a new attribute rather than manually editing SQL tables.</w:t>
      </w:r>
    </w:p>
    <w:p w:rsidR="00D831AB" w:rsidRDefault="00D831AB">
      <w:pPr>
        <w:rPr>
          <w:rFonts w:ascii="Times New Roman" w:hAnsi="Times New Roman" w:cs="Times New Roman"/>
          <w:sz w:val="24"/>
        </w:rPr>
      </w:pPr>
    </w:p>
    <w:p w:rsidR="00D831AB" w:rsidRPr="00D831AB" w:rsidRDefault="00D831AB">
      <w:pPr>
        <w:rPr>
          <w:rFonts w:ascii="Times New Roman" w:hAnsi="Times New Roman" w:cs="Times New Roman"/>
          <w:sz w:val="24"/>
        </w:rPr>
      </w:pPr>
      <w:r>
        <w:rPr>
          <w:rFonts w:ascii="Times New Roman" w:hAnsi="Times New Roman" w:cs="Times New Roman"/>
          <w:sz w:val="24"/>
        </w:rPr>
        <w:t>3. Database routes would stay the same because of the ORM being that middle layer allowing the switching of database systems with little to no change</w:t>
      </w:r>
      <w:bookmarkStart w:id="0" w:name="_GoBack"/>
      <w:bookmarkEnd w:id="0"/>
      <w:r>
        <w:rPr>
          <w:rFonts w:ascii="Times New Roman" w:hAnsi="Times New Roman" w:cs="Times New Roman"/>
          <w:sz w:val="24"/>
        </w:rPr>
        <w:t>s to application logic.</w:t>
      </w:r>
    </w:p>
    <w:sectPr w:rsidR="00D831AB" w:rsidRPr="00D831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1AB"/>
    <w:rsid w:val="00D831AB"/>
    <w:rsid w:val="00E7029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1E00CC-E495-48CC-8FF9-209A195F7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85</Words>
  <Characters>491</Characters>
  <Application>Microsoft Office Word</Application>
  <DocSecurity>0</DocSecurity>
  <Lines>4</Lines>
  <Paragraphs>1</Paragraphs>
  <ScaleCrop>false</ScaleCrop>
  <Company/>
  <LinksUpToDate>false</LinksUpToDate>
  <CharactersWithSpaces>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2026-05-10T19:16:00Z</dcterms:created>
  <dcterms:modified xsi:type="dcterms:W3CDTF">2026-05-10T19:23:00Z</dcterms:modified>
</cp:coreProperties>
</file>