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81882">
      <w:pPr>
        <w:numPr>
          <w:ilvl w:val="0"/>
          <w:numId w:val="1"/>
        </w:numPr>
        <w:rPr>
          <w:rFonts w:hint="default"/>
          <w:lang w:val="en-US"/>
        </w:rPr>
      </w:pPr>
      <w:r>
        <w:rPr>
          <w:rFonts w:hint="default"/>
          <w:b/>
          <w:bCs/>
          <w:lang w:val="en-US"/>
        </w:rPr>
        <w:t>Had put a new item</w:t>
      </w:r>
      <w:r>
        <w:rPr>
          <w:rFonts w:hint="default"/>
          <w:b/>
          <w:bCs/>
          <w:lang w:val="en-US"/>
        </w:rPr>
        <w:br w:type="textWrapping"/>
      </w:r>
      <w:r>
        <w:rPr>
          <w:rFonts w:hint="default"/>
          <w:lang w:val="en-US"/>
        </w:rPr>
        <w:drawing>
          <wp:inline distT="0" distB="0" distL="114300" distR="114300">
            <wp:extent cx="5271135" cy="1330325"/>
            <wp:effectExtent l="0" t="0" r="5715" b="3175"/>
            <wp:docPr id="1" name="Picture 1" descr="la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b5-1"/>
                    <pic:cNvPicPr>
                      <a:picLocks noChangeAspect="1"/>
                    </pic:cNvPicPr>
                  </pic:nvPicPr>
                  <pic:blipFill>
                    <a:blip r:embed="rId4"/>
                    <a:stretch>
                      <a:fillRect/>
                    </a:stretch>
                  </pic:blipFill>
                  <pic:spPr>
                    <a:xfrm>
                      <a:off x="0" y="0"/>
                      <a:ext cx="5271135" cy="1330325"/>
                    </a:xfrm>
                    <a:prstGeom prst="rect">
                      <a:avLst/>
                    </a:prstGeom>
                  </pic:spPr>
                </pic:pic>
              </a:graphicData>
            </a:graphic>
          </wp:inline>
        </w:drawing>
      </w:r>
    </w:p>
    <w:p w14:paraId="13CC8641">
      <w:pPr>
        <w:numPr>
          <w:ilvl w:val="0"/>
          <w:numId w:val="0"/>
        </w:numPr>
        <w:rPr>
          <w:rFonts w:hint="default"/>
          <w:lang w:val="en-US"/>
        </w:rPr>
      </w:pPr>
    </w:p>
    <w:p w14:paraId="2BE8769E">
      <w:pPr>
        <w:numPr>
          <w:ilvl w:val="0"/>
          <w:numId w:val="1"/>
        </w:numPr>
        <w:ind w:left="0" w:leftChars="0" w:firstLine="0" w:firstLineChars="0"/>
        <w:rPr>
          <w:rFonts w:hint="default"/>
          <w:lang w:val="en-US"/>
        </w:rPr>
      </w:pPr>
      <w:r>
        <w:rPr>
          <w:rFonts w:hint="default"/>
          <w:lang w:val="en-US"/>
        </w:rPr>
        <w:t>CHECKED DATA</w:t>
      </w:r>
    </w:p>
    <w:p w14:paraId="1FDDDF75">
      <w:pPr>
        <w:numPr>
          <w:ilvl w:val="0"/>
          <w:numId w:val="0"/>
        </w:numPr>
        <w:rPr>
          <w:rFonts w:hint="default"/>
          <w:lang w:val="en-US"/>
        </w:rPr>
      </w:pPr>
      <w:r>
        <w:rPr>
          <w:rFonts w:hint="default"/>
          <w:lang w:val="en-US"/>
        </w:rPr>
        <w:drawing>
          <wp:inline distT="0" distB="0" distL="114300" distR="114300">
            <wp:extent cx="5271135" cy="1525905"/>
            <wp:effectExtent l="0" t="0" r="5715" b="17145"/>
            <wp:docPr id="2" name="Picture 2" descr="la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ab5-3"/>
                    <pic:cNvPicPr>
                      <a:picLocks noChangeAspect="1"/>
                    </pic:cNvPicPr>
                  </pic:nvPicPr>
                  <pic:blipFill>
                    <a:blip r:embed="rId5"/>
                    <a:stretch>
                      <a:fillRect/>
                    </a:stretch>
                  </pic:blipFill>
                  <pic:spPr>
                    <a:xfrm>
                      <a:off x="0" y="0"/>
                      <a:ext cx="5271135" cy="1525905"/>
                    </a:xfrm>
                    <a:prstGeom prst="rect">
                      <a:avLst/>
                    </a:prstGeom>
                  </pic:spPr>
                </pic:pic>
              </a:graphicData>
            </a:graphic>
          </wp:inline>
        </w:drawing>
      </w:r>
    </w:p>
    <w:p w14:paraId="5DB60C90">
      <w:pPr>
        <w:numPr>
          <w:ilvl w:val="0"/>
          <w:numId w:val="0"/>
        </w:numPr>
        <w:rPr>
          <w:rFonts w:hint="default"/>
          <w:lang w:val="en-PH"/>
        </w:rPr>
      </w:pPr>
    </w:p>
    <w:p w14:paraId="7FF4FCE2">
      <w:pPr>
        <w:numPr>
          <w:ilvl w:val="0"/>
          <w:numId w:val="1"/>
        </w:numPr>
        <w:ind w:left="0" w:leftChars="0" w:firstLine="0" w:firstLineChars="0"/>
        <w:rPr>
          <w:rFonts w:hint="default"/>
          <w:lang w:val="en-US"/>
        </w:rPr>
      </w:pPr>
      <w:r>
        <w:rPr>
          <w:rFonts w:hint="default"/>
          <w:lang w:val="en-US"/>
        </w:rPr>
        <w:t>HAD PUT GAMING MOUSE</w:t>
      </w:r>
    </w:p>
    <w:p w14:paraId="55DF6278">
      <w:pPr>
        <w:numPr>
          <w:ilvl w:val="0"/>
          <w:numId w:val="0"/>
        </w:numPr>
        <w:rPr>
          <w:rFonts w:hint="default"/>
          <w:lang w:val="en-US"/>
        </w:rPr>
      </w:pPr>
      <w:r>
        <w:rPr>
          <w:rFonts w:hint="default"/>
          <w:lang w:val="en-US"/>
        </w:rPr>
        <w:drawing>
          <wp:inline distT="0" distB="0" distL="114300" distR="114300">
            <wp:extent cx="5271135" cy="1290955"/>
            <wp:effectExtent l="0" t="0" r="5715" b="4445"/>
            <wp:docPr id="3" name="Picture 3" descr="la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ab5-4"/>
                    <pic:cNvPicPr>
                      <a:picLocks noChangeAspect="1"/>
                    </pic:cNvPicPr>
                  </pic:nvPicPr>
                  <pic:blipFill>
                    <a:blip r:embed="rId6"/>
                    <a:stretch>
                      <a:fillRect/>
                    </a:stretch>
                  </pic:blipFill>
                  <pic:spPr>
                    <a:xfrm>
                      <a:off x="0" y="0"/>
                      <a:ext cx="5271135" cy="1290955"/>
                    </a:xfrm>
                    <a:prstGeom prst="rect">
                      <a:avLst/>
                    </a:prstGeom>
                  </pic:spPr>
                </pic:pic>
              </a:graphicData>
            </a:graphic>
          </wp:inline>
        </w:drawing>
      </w:r>
    </w:p>
    <w:p w14:paraId="4484705D">
      <w:pPr>
        <w:numPr>
          <w:ilvl w:val="0"/>
          <w:numId w:val="0"/>
        </w:numPr>
        <w:rPr>
          <w:rFonts w:hint="default"/>
          <w:lang w:val="en-PH"/>
        </w:rPr>
      </w:pPr>
    </w:p>
    <w:p w14:paraId="29840B81">
      <w:pPr>
        <w:numPr>
          <w:ilvl w:val="0"/>
          <w:numId w:val="1"/>
        </w:numPr>
        <w:ind w:left="0" w:leftChars="0" w:firstLine="0" w:firstLineChars="0"/>
        <w:rPr>
          <w:rFonts w:hint="default"/>
          <w:b/>
          <w:bCs/>
          <w:lang w:val="en-US"/>
        </w:rPr>
      </w:pPr>
      <w:r>
        <w:rPr>
          <w:rFonts w:hint="default"/>
          <w:b/>
          <w:bCs/>
          <w:lang w:val="en-US"/>
        </w:rPr>
        <w:t>CHECKED ON THE BROWSER</w:t>
      </w:r>
    </w:p>
    <w:p w14:paraId="184B390D">
      <w:pPr>
        <w:numPr>
          <w:ilvl w:val="0"/>
          <w:numId w:val="0"/>
        </w:numPr>
        <w:rPr>
          <w:rFonts w:hint="default"/>
          <w:lang w:val="en-US"/>
        </w:rPr>
      </w:pPr>
      <w:r>
        <w:rPr>
          <w:rFonts w:hint="default"/>
          <w:lang w:val="en-US"/>
        </w:rPr>
        <w:drawing>
          <wp:inline distT="0" distB="0" distL="114300" distR="114300">
            <wp:extent cx="2477770" cy="3443605"/>
            <wp:effectExtent l="0" t="0" r="17780" b="4445"/>
            <wp:docPr id="5" name="Picture 5" descr="la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ab5-5"/>
                    <pic:cNvPicPr>
                      <a:picLocks noChangeAspect="1"/>
                    </pic:cNvPicPr>
                  </pic:nvPicPr>
                  <pic:blipFill>
                    <a:blip r:embed="rId7"/>
                    <a:stretch>
                      <a:fillRect/>
                    </a:stretch>
                  </pic:blipFill>
                  <pic:spPr>
                    <a:xfrm>
                      <a:off x="0" y="0"/>
                      <a:ext cx="2477770" cy="3443605"/>
                    </a:xfrm>
                    <a:prstGeom prst="rect">
                      <a:avLst/>
                    </a:prstGeom>
                  </pic:spPr>
                </pic:pic>
              </a:graphicData>
            </a:graphic>
          </wp:inline>
        </w:drawing>
      </w:r>
    </w:p>
    <w:p w14:paraId="615442F2">
      <w:pPr>
        <w:numPr>
          <w:ilvl w:val="0"/>
          <w:numId w:val="0"/>
        </w:numPr>
        <w:rPr>
          <w:rFonts w:hint="default"/>
          <w:lang w:val="en-US"/>
        </w:rPr>
      </w:pPr>
    </w:p>
    <w:p w14:paraId="755A48D2">
      <w:pPr>
        <w:numPr>
          <w:ilvl w:val="0"/>
          <w:numId w:val="1"/>
        </w:numPr>
        <w:ind w:left="0" w:leftChars="0" w:firstLine="0" w:firstLineChars="0"/>
        <w:rPr>
          <w:rFonts w:hint="default"/>
          <w:b/>
          <w:bCs/>
          <w:lang w:val="en-US"/>
        </w:rPr>
      </w:pPr>
      <w:r>
        <w:rPr>
          <w:rFonts w:hint="default"/>
          <w:b/>
          <w:bCs/>
          <w:lang w:val="en-US"/>
        </w:rPr>
        <w:t>DELETED AN ITEM</w:t>
      </w:r>
    </w:p>
    <w:p w14:paraId="0D9962B4">
      <w:pPr>
        <w:numPr>
          <w:numId w:val="0"/>
        </w:numPr>
        <w:ind w:leftChars="0"/>
        <w:rPr>
          <w:rFonts w:hint="default"/>
          <w:b/>
          <w:bCs/>
          <w:lang w:val="en-US"/>
        </w:rPr>
      </w:pPr>
      <w:r>
        <w:rPr>
          <w:rFonts w:hint="default"/>
          <w:b/>
          <w:bCs/>
          <w:lang w:val="en-US"/>
        </w:rPr>
        <w:drawing>
          <wp:inline distT="0" distB="0" distL="114300" distR="114300">
            <wp:extent cx="5269230" cy="986155"/>
            <wp:effectExtent l="0" t="0" r="7620" b="4445"/>
            <wp:docPr id="6" name="Picture 6" descr="lab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ab5-6"/>
                    <pic:cNvPicPr>
                      <a:picLocks noChangeAspect="1"/>
                    </pic:cNvPicPr>
                  </pic:nvPicPr>
                  <pic:blipFill>
                    <a:blip r:embed="rId8"/>
                    <a:stretch>
                      <a:fillRect/>
                    </a:stretch>
                  </pic:blipFill>
                  <pic:spPr>
                    <a:xfrm>
                      <a:off x="0" y="0"/>
                      <a:ext cx="5269230" cy="986155"/>
                    </a:xfrm>
                    <a:prstGeom prst="rect">
                      <a:avLst/>
                    </a:prstGeom>
                  </pic:spPr>
                </pic:pic>
              </a:graphicData>
            </a:graphic>
          </wp:inline>
        </w:drawing>
      </w:r>
    </w:p>
    <w:p w14:paraId="3F7EB53D">
      <w:pPr>
        <w:numPr>
          <w:ilvl w:val="0"/>
          <w:numId w:val="0"/>
        </w:numPr>
        <w:ind w:leftChars="0"/>
        <w:rPr>
          <w:rFonts w:hint="default"/>
          <w:b/>
          <w:bCs/>
          <w:lang w:val="en-US"/>
        </w:rPr>
      </w:pPr>
    </w:p>
    <w:p w14:paraId="2BB14E0A">
      <w:pPr>
        <w:numPr>
          <w:ilvl w:val="0"/>
          <w:numId w:val="0"/>
        </w:numPr>
        <w:ind w:leftChars="0"/>
        <w:rPr>
          <w:rFonts w:hint="default"/>
          <w:b/>
          <w:bCs/>
          <w:lang w:val="en-US"/>
        </w:rPr>
      </w:pPr>
      <w:r>
        <w:rPr>
          <w:rFonts w:hint="default"/>
          <w:b/>
          <w:bCs/>
          <w:lang w:val="en-US"/>
        </w:rPr>
        <w:drawing>
          <wp:inline distT="0" distB="0" distL="114300" distR="114300">
            <wp:extent cx="1862455" cy="2604770"/>
            <wp:effectExtent l="0" t="0" r="0" b="0"/>
            <wp:docPr id="7" name="Picture 7" descr="la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ab5-7"/>
                    <pic:cNvPicPr>
                      <a:picLocks noChangeAspect="1"/>
                    </pic:cNvPicPr>
                  </pic:nvPicPr>
                  <pic:blipFill>
                    <a:blip r:embed="rId9"/>
                    <a:srcRect r="27509" b="11327"/>
                    <a:stretch>
                      <a:fillRect/>
                    </a:stretch>
                  </pic:blipFill>
                  <pic:spPr>
                    <a:xfrm>
                      <a:off x="0" y="0"/>
                      <a:ext cx="1862455" cy="2604770"/>
                    </a:xfrm>
                    <a:prstGeom prst="rect">
                      <a:avLst/>
                    </a:prstGeom>
                  </pic:spPr>
                </pic:pic>
              </a:graphicData>
            </a:graphic>
          </wp:inline>
        </w:drawing>
      </w:r>
    </w:p>
    <w:p w14:paraId="30535BCF">
      <w:pPr>
        <w:numPr>
          <w:ilvl w:val="0"/>
          <w:numId w:val="0"/>
        </w:numPr>
        <w:ind w:leftChars="0"/>
        <w:rPr>
          <w:rFonts w:hint="default"/>
          <w:b/>
          <w:bCs/>
          <w:lang w:val="en-US"/>
        </w:rPr>
      </w:pPr>
      <w:r>
        <w:rPr>
          <w:rFonts w:hint="default"/>
          <w:b/>
          <w:bCs/>
          <w:lang w:val="en-US"/>
        </w:rPr>
        <w:drawing>
          <wp:inline distT="0" distB="0" distL="114300" distR="114300">
            <wp:extent cx="5270500" cy="1287145"/>
            <wp:effectExtent l="0" t="0" r="6350" b="8255"/>
            <wp:docPr id="8" name="Picture 8" descr="la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ab5-8"/>
                    <pic:cNvPicPr>
                      <a:picLocks noChangeAspect="1"/>
                    </pic:cNvPicPr>
                  </pic:nvPicPr>
                  <pic:blipFill>
                    <a:blip r:embed="rId10"/>
                    <a:stretch>
                      <a:fillRect/>
                    </a:stretch>
                  </pic:blipFill>
                  <pic:spPr>
                    <a:xfrm>
                      <a:off x="0" y="0"/>
                      <a:ext cx="5270500" cy="1287145"/>
                    </a:xfrm>
                    <a:prstGeom prst="rect">
                      <a:avLst/>
                    </a:prstGeom>
                  </pic:spPr>
                </pic:pic>
              </a:graphicData>
            </a:graphic>
          </wp:inline>
        </w:drawing>
      </w:r>
    </w:p>
    <w:p w14:paraId="588DA9D2">
      <w:pPr>
        <w:numPr>
          <w:ilvl w:val="0"/>
          <w:numId w:val="0"/>
        </w:numPr>
        <w:ind w:leftChars="0"/>
        <w:rPr>
          <w:rFonts w:hint="default"/>
          <w:b w:val="0"/>
          <w:bCs w:val="0"/>
          <w:lang w:val="en-US"/>
        </w:rPr>
      </w:pPr>
      <w:r>
        <w:rPr>
          <w:rFonts w:hint="default"/>
          <w:b w:val="0"/>
          <w:bCs w:val="0"/>
          <w:lang w:val="en-US"/>
        </w:rPr>
        <w:br w:type="textWrapping"/>
      </w:r>
      <w:r>
        <w:rPr>
          <w:rFonts w:hint="default"/>
          <w:b w:val="0"/>
          <w:bCs w:val="0"/>
          <w:lang w:val="en-US"/>
        </w:rPr>
        <w:t>ANSWERS TO THE QUESTIONS:</w:t>
      </w:r>
      <w:r>
        <w:rPr>
          <w:rFonts w:hint="default"/>
          <w:b w:val="0"/>
          <w:bCs w:val="0"/>
          <w:lang w:val="en-US"/>
        </w:rPr>
        <w:br w:type="textWrapping"/>
      </w:r>
      <w:r>
        <w:rPr>
          <w:rFonts w:hint="default"/>
          <w:b w:val="0"/>
          <w:bCs w:val="0"/>
          <w:lang w:val="en-US"/>
        </w:rPr>
        <w:t>1. PUT is idempotent and follows a strict synchronous contract, the client sends the complete representation for the resource at a known URL and the server stores/overwrites that representation. POST is for creating/submitting (non‑idempotent) operations or when the server assigns the new resource’s location.</w:t>
      </w:r>
    </w:p>
    <w:p w14:paraId="6559A48E">
      <w:pPr>
        <w:numPr>
          <w:ilvl w:val="0"/>
          <w:numId w:val="0"/>
        </w:numPr>
        <w:ind w:leftChars="0"/>
        <w:rPr>
          <w:rFonts w:hint="default"/>
          <w:b w:val="0"/>
          <w:bCs w:val="0"/>
          <w:lang w:val="en-US"/>
        </w:rPr>
      </w:pPr>
    </w:p>
    <w:p w14:paraId="08E38C16">
      <w:pPr>
        <w:numPr>
          <w:ilvl w:val="0"/>
          <w:numId w:val="2"/>
        </w:numPr>
        <w:rPr>
          <w:rFonts w:hint="default"/>
          <w:b w:val="0"/>
          <w:bCs w:val="0"/>
          <w:lang w:val="en-US"/>
        </w:rPr>
      </w:pPr>
      <w:r>
        <w:rPr>
          <w:rFonts w:hint="default"/>
          <w:b w:val="0"/>
          <w:bCs w:val="0"/>
          <w:lang w:val="en-US"/>
        </w:rPr>
        <w:t xml:space="preserve"> 404 accurately informs the client the resource didn’t exist so the client can handle it (retry, surface an error, etc.). Returning “success” would silently hide problems, mask bugs or stale state, and break correct REST semantics and client-side logic.</w:t>
      </w:r>
    </w:p>
    <w:p w14:paraId="2AC84C5A">
      <w:pPr>
        <w:numPr>
          <w:ilvl w:val="0"/>
          <w:numId w:val="0"/>
        </w:numPr>
        <w:ind w:leftChars="0"/>
        <w:rPr>
          <w:rFonts w:hint="default"/>
          <w:b w:val="0"/>
          <w:bCs w:val="0"/>
          <w:lang w:val="en-US"/>
        </w:rPr>
      </w:pPr>
    </w:p>
    <w:p w14:paraId="24A45D46">
      <w:pPr>
        <w:numPr>
          <w:ilvl w:val="0"/>
          <w:numId w:val="2"/>
        </w:numPr>
        <w:ind w:left="0" w:leftChars="0" w:firstLine="0" w:firstLineChars="0"/>
        <w:rPr>
          <w:rFonts w:hint="default"/>
          <w:b w:val="0"/>
          <w:bCs w:val="0"/>
          <w:lang w:val="en-US"/>
        </w:rPr>
      </w:pPr>
      <w:r>
        <w:rPr>
          <w:rFonts w:hint="default"/>
          <w:b w:val="0"/>
          <w:bCs w:val="0"/>
          <w:lang w:val="en-US"/>
        </w:rPr>
        <w:t xml:space="preserve">This Node.js app is the API/application (backend) layer. </w:t>
      </w:r>
      <w:bookmarkStart w:id="0" w:name="_GoBack"/>
      <w:bookmarkEnd w:id="0"/>
      <w:r>
        <w:rPr>
          <w:rFonts w:hint="default"/>
          <w:b w:val="0"/>
          <w:bCs w:val="0"/>
          <w:lang w:val="en-US"/>
        </w:rPr>
        <w:t>a RESTful resource server or microservice that implements business logic and persistence.</w:t>
      </w:r>
    </w:p>
    <w:p w14:paraId="76C030CE">
      <w:pPr>
        <w:numPr>
          <w:ilvl w:val="0"/>
          <w:numId w:val="0"/>
        </w:numPr>
        <w:ind w:leftChars="0"/>
        <w:rPr>
          <w:rFonts w:hint="default"/>
          <w:b/>
          <w:bCs/>
          <w:lang w:val="en-US"/>
        </w:rPr>
      </w:pPr>
      <w:r>
        <w:rPr>
          <w:rFonts w:hint="default"/>
          <w:b/>
          <w:bCs/>
          <w:lang w:val="en-US"/>
        </w:rPr>
        <w:br w:type="textWrapping"/>
      </w:r>
      <w:r>
        <w:rPr>
          <w:rFonts w:hint="default"/>
          <w:b/>
          <w:bCs/>
          <w:lang w:val="en-US"/>
        </w:rPr>
        <w:t>MEMBERS:</w:t>
      </w:r>
    </w:p>
    <w:p w14:paraId="55B51019">
      <w:pPr>
        <w:numPr>
          <w:ilvl w:val="0"/>
          <w:numId w:val="0"/>
        </w:numPr>
        <w:ind w:leftChars="0"/>
        <w:rPr>
          <w:rFonts w:hint="default"/>
          <w:b/>
          <w:bCs/>
          <w:lang w:val="en-US"/>
        </w:rPr>
      </w:pPr>
      <w:r>
        <w:rPr>
          <w:rFonts w:hint="default"/>
          <w:sz w:val="28"/>
          <w:szCs w:val="28"/>
          <w:lang w:val="en-US"/>
        </w:rPr>
        <w:t>April Rey Bayo</w:t>
      </w:r>
      <w:r>
        <w:rPr>
          <w:rFonts w:hint="default"/>
          <w:sz w:val="28"/>
          <w:szCs w:val="28"/>
          <w:lang w:val="en-PH"/>
        </w:rPr>
        <w:t>g</w:t>
      </w:r>
      <w:r>
        <w:rPr>
          <w:rFonts w:hint="default"/>
          <w:sz w:val="28"/>
          <w:szCs w:val="28"/>
          <w:lang w:val="en-US"/>
        </w:rPr>
        <w:br w:type="textWrapping"/>
      </w:r>
      <w:r>
        <w:rPr>
          <w:rFonts w:hint="default"/>
          <w:sz w:val="28"/>
          <w:szCs w:val="28"/>
          <w:lang w:val="en-US"/>
        </w:rPr>
        <w:t>Jann Mhareoul Abancio</w:t>
      </w:r>
      <w:r>
        <w:rPr>
          <w:rFonts w:hint="default"/>
          <w:sz w:val="28"/>
          <w:szCs w:val="28"/>
          <w:lang w:val="en-US"/>
        </w:rPr>
        <w:br w:type="textWrapping"/>
      </w:r>
      <w:r>
        <w:rPr>
          <w:rFonts w:hint="default"/>
          <w:sz w:val="28"/>
          <w:szCs w:val="28"/>
          <w:lang w:val="en-US"/>
        </w:rPr>
        <w:t>Raven Gadayan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1535CA"/>
    <w:multiLevelType w:val="singleLevel"/>
    <w:tmpl w:val="BF1535CA"/>
    <w:lvl w:ilvl="0" w:tentative="0">
      <w:start w:val="2"/>
      <w:numFmt w:val="decimal"/>
      <w:suff w:val="space"/>
      <w:lvlText w:val="%1."/>
      <w:lvlJc w:val="left"/>
    </w:lvl>
  </w:abstractNum>
  <w:abstractNum w:abstractNumId="1">
    <w:nsid w:val="D35E0CC5"/>
    <w:multiLevelType w:val="singleLevel"/>
    <w:tmpl w:val="D35E0CC5"/>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0A0A3E"/>
    <w:rsid w:val="440811CD"/>
    <w:rsid w:val="68E377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29</Words>
  <Characters>166</Characters>
  <Lines>0</Lines>
  <Paragraphs>0</Paragraphs>
  <TotalTime>6</TotalTime>
  <ScaleCrop>false</ScaleCrop>
  <LinksUpToDate>false</LinksUpToDate>
  <CharactersWithSpaces>185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2026-05-16T21:25:00Z</dcterms:created>
  <dc:creator>nEC1A</dc:creator>
  <cp:lastModifiedBy>Reyvee John Gadayan</cp:lastModifiedBy>
  <dcterms:modified xsi:type="dcterms:W3CDTF">2026-05-22T23:07:26Z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KSOTemplateDocerSaveRecord">
    <vt:lpwstr>eyJoZGlkIjoiZDNiOTczMWU0OGJkYjViMjIxNGUyOWIxNjc3ZTk1MzUiLCJ1c2VySWQiOiI3MDQ4MDMxMzUzODEifQ==</vt:lpwstr>
  </property>
  <property fmtid="{D5CDD505-2E9C-101B-9397-08002B2CF9AE}" pid="4" name="ICV">
    <vt:lpwstr>2AC2E0F226F542B9A1F4B6C6718E2456_12</vt:lpwstr>
  </property>
</Properties>
</file>