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655FD" w14:textId="1816C334" w:rsidR="002637FB" w:rsidRDefault="00D80A9B">
      <w:pPr>
        <w:rPr>
          <w:lang w:val="en-US"/>
        </w:rPr>
      </w:pPr>
      <w:r>
        <w:rPr>
          <w:lang w:val="en-US"/>
        </w:rPr>
        <w:t>Lab 8</w:t>
      </w:r>
    </w:p>
    <w:p w14:paraId="31A0C29D" w14:textId="597F87A8" w:rsidR="00D80A9B" w:rsidRDefault="00D80A9B">
      <w:pPr>
        <w:rPr>
          <w:lang w:val="en-US"/>
        </w:rPr>
      </w:pPr>
      <w:r>
        <w:rPr>
          <w:lang w:val="en-US"/>
        </w:rPr>
        <w:t xml:space="preserve">Leader: Manny </w:t>
      </w:r>
      <w:proofErr w:type="spellStart"/>
      <w:r>
        <w:rPr>
          <w:lang w:val="en-US"/>
        </w:rPr>
        <w:t>Cabaya</w:t>
      </w:r>
      <w:proofErr w:type="spellEnd"/>
    </w:p>
    <w:p w14:paraId="443DCC33" w14:textId="5F058C7F" w:rsidR="00D80A9B" w:rsidRDefault="00D80A9B">
      <w:pPr>
        <w:rPr>
          <w:lang w:val="en-US"/>
        </w:rPr>
      </w:pPr>
      <w:r>
        <w:rPr>
          <w:lang w:val="en-US"/>
        </w:rPr>
        <w:t>Members: Melinda Nipes</w:t>
      </w:r>
    </w:p>
    <w:p w14:paraId="5CD7C3F8" w14:textId="271A1662" w:rsidR="00D80A9B" w:rsidRDefault="00D80A9B">
      <w:pPr>
        <w:rPr>
          <w:lang w:val="en-US"/>
        </w:rPr>
      </w:pPr>
      <w:r>
        <w:rPr>
          <w:lang w:val="en-US"/>
        </w:rPr>
        <w:tab/>
        <w:t xml:space="preserve">     </w:t>
      </w:r>
      <w:proofErr w:type="spellStart"/>
      <w:r>
        <w:rPr>
          <w:lang w:val="en-US"/>
        </w:rPr>
        <w:t>Kecel</w:t>
      </w:r>
      <w:proofErr w:type="spellEnd"/>
      <w:r>
        <w:rPr>
          <w:lang w:val="en-US"/>
        </w:rPr>
        <w:t xml:space="preserve"> </w:t>
      </w:r>
      <w:proofErr w:type="spellStart"/>
      <w:r>
        <w:rPr>
          <w:lang w:val="en-US"/>
        </w:rPr>
        <w:t>Dujali</w:t>
      </w:r>
      <w:proofErr w:type="spellEnd"/>
    </w:p>
    <w:p w14:paraId="69E30F15" w14:textId="3A084D68" w:rsidR="00D80A9B" w:rsidRDefault="00D80A9B">
      <w:pPr>
        <w:rPr>
          <w:lang w:val="en-US"/>
        </w:rPr>
      </w:pPr>
      <w:r>
        <w:rPr>
          <w:lang w:val="en-US"/>
        </w:rPr>
        <w:tab/>
        <w:t xml:space="preserve">     Shine </w:t>
      </w:r>
      <w:proofErr w:type="spellStart"/>
      <w:r>
        <w:rPr>
          <w:lang w:val="en-US"/>
        </w:rPr>
        <w:t>Tayogandaga</w:t>
      </w:r>
      <w:proofErr w:type="spellEnd"/>
    </w:p>
    <w:p w14:paraId="4FCC5EE4" w14:textId="2CF25BEA" w:rsidR="00D80A9B" w:rsidRDefault="00D80A9B">
      <w:pPr>
        <w:rPr>
          <w:lang w:val="en-US"/>
        </w:rPr>
      </w:pPr>
      <w:r>
        <w:rPr>
          <w:lang w:val="en-US"/>
        </w:rPr>
        <w:tab/>
        <w:t xml:space="preserve">     Isabel Ingrid Monarca</w:t>
      </w:r>
    </w:p>
    <w:p w14:paraId="32D2C223" w14:textId="3928BBC2" w:rsidR="00D80A9B" w:rsidRDefault="00D80A9B">
      <w:pPr>
        <w:rPr>
          <w:lang w:val="en-US"/>
        </w:rPr>
      </w:pPr>
      <w:r>
        <w:rPr>
          <w:noProof/>
          <w:lang w:val="en-US"/>
        </w:rPr>
        <w:drawing>
          <wp:anchor distT="0" distB="0" distL="114300" distR="114300" simplePos="0" relativeHeight="251658240" behindDoc="0" locked="0" layoutInCell="1" allowOverlap="1" wp14:anchorId="07D56369" wp14:editId="5DA700AE">
            <wp:simplePos x="0" y="0"/>
            <wp:positionH relativeFrom="column">
              <wp:posOffset>449580</wp:posOffset>
            </wp:positionH>
            <wp:positionV relativeFrom="paragraph">
              <wp:posOffset>216535</wp:posOffset>
            </wp:positionV>
            <wp:extent cx="4991100" cy="2806700"/>
            <wp:effectExtent l="0" t="0" r="0" b="0"/>
            <wp:wrapSquare wrapText="bothSides"/>
            <wp:docPr id="349101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01757" name="Picture 349101757"/>
                    <pic:cNvPicPr/>
                  </pic:nvPicPr>
                  <pic:blipFill>
                    <a:blip r:embed="rId6" cstate="print">
                      <a:extLst>
                        <a:ext uri="{28A0092B-C50C-407E-A947-70E740481C1C}">
                          <a14:useLocalDpi xmlns:a14="http://schemas.microsoft.com/office/drawing/2010/main" val="0"/>
                        </a:ext>
                      </a:extLst>
                    </a:blip>
                    <a:stretch>
                      <a:fillRect/>
                    </a:stretch>
                  </pic:blipFill>
                  <pic:spPr>
                    <a:xfrm>
                      <a:off x="0" y="0"/>
                      <a:ext cx="4991100" cy="2806700"/>
                    </a:xfrm>
                    <a:prstGeom prst="rect">
                      <a:avLst/>
                    </a:prstGeom>
                  </pic:spPr>
                </pic:pic>
              </a:graphicData>
            </a:graphic>
            <wp14:sizeRelH relativeFrom="margin">
              <wp14:pctWidth>0</wp14:pctWidth>
            </wp14:sizeRelH>
            <wp14:sizeRelV relativeFrom="margin">
              <wp14:pctHeight>0</wp14:pctHeight>
            </wp14:sizeRelV>
          </wp:anchor>
        </w:drawing>
      </w:r>
    </w:p>
    <w:p w14:paraId="7783A9CE" w14:textId="77777777" w:rsidR="00D80A9B" w:rsidRDefault="00D80A9B">
      <w:pPr>
        <w:rPr>
          <w:lang w:val="en-US"/>
        </w:rPr>
      </w:pPr>
    </w:p>
    <w:p w14:paraId="1D097325" w14:textId="71E37189" w:rsidR="00D80A9B" w:rsidRDefault="00D80A9B">
      <w:pPr>
        <w:rPr>
          <w:lang w:val="en-US"/>
        </w:rPr>
      </w:pPr>
      <w:r>
        <w:rPr>
          <w:noProof/>
          <w:lang w:val="en-US"/>
        </w:rPr>
        <w:drawing>
          <wp:anchor distT="0" distB="0" distL="114300" distR="114300" simplePos="0" relativeHeight="251659264" behindDoc="0" locked="0" layoutInCell="1" allowOverlap="1" wp14:anchorId="37984A3A" wp14:editId="5CFFD54E">
            <wp:simplePos x="0" y="0"/>
            <wp:positionH relativeFrom="column">
              <wp:posOffset>449580</wp:posOffset>
            </wp:positionH>
            <wp:positionV relativeFrom="paragraph">
              <wp:posOffset>2760345</wp:posOffset>
            </wp:positionV>
            <wp:extent cx="4991100" cy="2806700"/>
            <wp:effectExtent l="0" t="0" r="0" b="0"/>
            <wp:wrapSquare wrapText="bothSides"/>
            <wp:docPr id="1438315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15518" name="Picture 14383155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91100" cy="2806700"/>
                    </a:xfrm>
                    <a:prstGeom prst="rect">
                      <a:avLst/>
                    </a:prstGeom>
                  </pic:spPr>
                </pic:pic>
              </a:graphicData>
            </a:graphic>
            <wp14:sizeRelH relativeFrom="margin">
              <wp14:pctWidth>0</wp14:pctWidth>
            </wp14:sizeRelH>
            <wp14:sizeRelV relativeFrom="margin">
              <wp14:pctHeight>0</wp14:pctHeight>
            </wp14:sizeRelV>
          </wp:anchor>
        </w:drawing>
      </w:r>
      <w:r>
        <w:rPr>
          <w:lang w:val="en-US"/>
        </w:rPr>
        <w:br w:type="page"/>
      </w:r>
    </w:p>
    <w:p w14:paraId="5DBFD15A" w14:textId="49A12759" w:rsidR="00D80A9B" w:rsidRDefault="00D80A9B">
      <w:pPr>
        <w:rPr>
          <w:lang w:val="en-US"/>
        </w:rPr>
      </w:pPr>
      <w:r>
        <w:rPr>
          <w:noProof/>
          <w:lang w:val="en-US"/>
        </w:rPr>
        <w:lastRenderedPageBreak/>
        <w:drawing>
          <wp:anchor distT="0" distB="0" distL="114300" distR="114300" simplePos="0" relativeHeight="251661312" behindDoc="0" locked="0" layoutInCell="1" allowOverlap="1" wp14:anchorId="466F67C2" wp14:editId="5E18158E">
            <wp:simplePos x="0" y="0"/>
            <wp:positionH relativeFrom="column">
              <wp:posOffset>533400</wp:posOffset>
            </wp:positionH>
            <wp:positionV relativeFrom="paragraph">
              <wp:posOffset>3318510</wp:posOffset>
            </wp:positionV>
            <wp:extent cx="4978400" cy="2800350"/>
            <wp:effectExtent l="0" t="0" r="0" b="0"/>
            <wp:wrapSquare wrapText="bothSides"/>
            <wp:docPr id="4672423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42347" name="Picture 467242347"/>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78400" cy="280035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60288" behindDoc="0" locked="0" layoutInCell="1" allowOverlap="1" wp14:anchorId="501F8DC7" wp14:editId="7CF50043">
            <wp:simplePos x="0" y="0"/>
            <wp:positionH relativeFrom="column">
              <wp:posOffset>533400</wp:posOffset>
            </wp:positionH>
            <wp:positionV relativeFrom="paragraph">
              <wp:posOffset>0</wp:posOffset>
            </wp:positionV>
            <wp:extent cx="5013960" cy="2819400"/>
            <wp:effectExtent l="0" t="0" r="0" b="0"/>
            <wp:wrapSquare wrapText="bothSides"/>
            <wp:docPr id="16452124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12471" name="Picture 16452124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13960" cy="2819400"/>
                    </a:xfrm>
                    <a:prstGeom prst="rect">
                      <a:avLst/>
                    </a:prstGeom>
                  </pic:spPr>
                </pic:pic>
              </a:graphicData>
            </a:graphic>
            <wp14:sizeRelH relativeFrom="margin">
              <wp14:pctWidth>0</wp14:pctWidth>
            </wp14:sizeRelH>
            <wp14:sizeRelV relativeFrom="margin">
              <wp14:pctHeight>0</wp14:pctHeight>
            </wp14:sizeRelV>
          </wp:anchor>
        </w:drawing>
      </w:r>
    </w:p>
    <w:p w14:paraId="1454F9CF" w14:textId="77777777" w:rsidR="00D80A9B" w:rsidRPr="00D80A9B" w:rsidRDefault="00D80A9B" w:rsidP="00D80A9B">
      <w:pPr>
        <w:rPr>
          <w:lang w:val="en-US"/>
        </w:rPr>
      </w:pPr>
    </w:p>
    <w:p w14:paraId="16549BBD" w14:textId="77777777" w:rsidR="00D80A9B" w:rsidRPr="00D80A9B" w:rsidRDefault="00D80A9B" w:rsidP="00D80A9B">
      <w:pPr>
        <w:rPr>
          <w:lang w:val="en-US"/>
        </w:rPr>
      </w:pPr>
    </w:p>
    <w:p w14:paraId="3737E92B" w14:textId="77777777" w:rsidR="00D80A9B" w:rsidRPr="00D80A9B" w:rsidRDefault="00D80A9B" w:rsidP="00D80A9B">
      <w:pPr>
        <w:rPr>
          <w:lang w:val="en-US"/>
        </w:rPr>
      </w:pPr>
    </w:p>
    <w:p w14:paraId="44C3AC58" w14:textId="77777777" w:rsidR="00D80A9B" w:rsidRPr="00D80A9B" w:rsidRDefault="00D80A9B" w:rsidP="00D80A9B">
      <w:pPr>
        <w:rPr>
          <w:lang w:val="en-US"/>
        </w:rPr>
      </w:pPr>
    </w:p>
    <w:p w14:paraId="1913A22F" w14:textId="77777777" w:rsidR="00D80A9B" w:rsidRPr="00D80A9B" w:rsidRDefault="00D80A9B" w:rsidP="00D80A9B">
      <w:pPr>
        <w:rPr>
          <w:lang w:val="en-US"/>
        </w:rPr>
      </w:pPr>
    </w:p>
    <w:p w14:paraId="6E075990" w14:textId="77777777" w:rsidR="00D80A9B" w:rsidRPr="00D80A9B" w:rsidRDefault="00D80A9B" w:rsidP="00D80A9B">
      <w:pPr>
        <w:rPr>
          <w:lang w:val="en-US"/>
        </w:rPr>
      </w:pPr>
    </w:p>
    <w:p w14:paraId="4DCC5999" w14:textId="77777777" w:rsidR="00D80A9B" w:rsidRPr="00D80A9B" w:rsidRDefault="00D80A9B" w:rsidP="00D80A9B">
      <w:pPr>
        <w:rPr>
          <w:lang w:val="en-US"/>
        </w:rPr>
      </w:pPr>
    </w:p>
    <w:p w14:paraId="23C12AE5" w14:textId="77777777" w:rsidR="00D80A9B" w:rsidRPr="00D80A9B" w:rsidRDefault="00D80A9B" w:rsidP="00D80A9B">
      <w:pPr>
        <w:rPr>
          <w:lang w:val="en-US"/>
        </w:rPr>
      </w:pPr>
    </w:p>
    <w:p w14:paraId="7EBA8F09" w14:textId="77777777" w:rsidR="00D80A9B" w:rsidRPr="00D80A9B" w:rsidRDefault="00D80A9B" w:rsidP="00D80A9B">
      <w:pPr>
        <w:rPr>
          <w:lang w:val="en-US"/>
        </w:rPr>
      </w:pPr>
    </w:p>
    <w:p w14:paraId="7AAA5188" w14:textId="77777777" w:rsidR="00D80A9B" w:rsidRPr="00D80A9B" w:rsidRDefault="00D80A9B" w:rsidP="00D80A9B">
      <w:pPr>
        <w:rPr>
          <w:lang w:val="en-US"/>
        </w:rPr>
      </w:pPr>
    </w:p>
    <w:p w14:paraId="63AD50F9" w14:textId="77777777" w:rsidR="00D80A9B" w:rsidRPr="00D80A9B" w:rsidRDefault="00D80A9B" w:rsidP="00D80A9B">
      <w:pPr>
        <w:rPr>
          <w:lang w:val="en-US"/>
        </w:rPr>
      </w:pPr>
    </w:p>
    <w:p w14:paraId="558EC8D5" w14:textId="77777777" w:rsidR="00D80A9B" w:rsidRPr="00D80A9B" w:rsidRDefault="00D80A9B" w:rsidP="00D80A9B">
      <w:pPr>
        <w:rPr>
          <w:lang w:val="en-US"/>
        </w:rPr>
      </w:pPr>
    </w:p>
    <w:p w14:paraId="6FF1FCA6" w14:textId="77777777" w:rsidR="00D80A9B" w:rsidRPr="00D80A9B" w:rsidRDefault="00D80A9B" w:rsidP="00D80A9B">
      <w:pPr>
        <w:rPr>
          <w:lang w:val="en-US"/>
        </w:rPr>
      </w:pPr>
    </w:p>
    <w:p w14:paraId="25A69A90" w14:textId="77777777" w:rsidR="00D80A9B" w:rsidRPr="00D80A9B" w:rsidRDefault="00D80A9B" w:rsidP="00D80A9B">
      <w:pPr>
        <w:rPr>
          <w:lang w:val="en-US"/>
        </w:rPr>
      </w:pPr>
    </w:p>
    <w:p w14:paraId="0724B875" w14:textId="77777777" w:rsidR="00D80A9B" w:rsidRPr="00D80A9B" w:rsidRDefault="00D80A9B" w:rsidP="00D80A9B">
      <w:pPr>
        <w:rPr>
          <w:lang w:val="en-US"/>
        </w:rPr>
      </w:pPr>
    </w:p>
    <w:p w14:paraId="72572D72" w14:textId="77777777" w:rsidR="00D80A9B" w:rsidRPr="00D80A9B" w:rsidRDefault="00D80A9B" w:rsidP="00D80A9B">
      <w:pPr>
        <w:rPr>
          <w:lang w:val="en-US"/>
        </w:rPr>
      </w:pPr>
    </w:p>
    <w:p w14:paraId="21E414D6" w14:textId="77777777" w:rsidR="00D80A9B" w:rsidRPr="00D80A9B" w:rsidRDefault="00D80A9B" w:rsidP="00D80A9B">
      <w:pPr>
        <w:rPr>
          <w:lang w:val="en-US"/>
        </w:rPr>
      </w:pPr>
    </w:p>
    <w:p w14:paraId="0A999914" w14:textId="77777777" w:rsidR="00D80A9B" w:rsidRPr="00D80A9B" w:rsidRDefault="00D80A9B" w:rsidP="00D80A9B">
      <w:pPr>
        <w:rPr>
          <w:lang w:val="en-US"/>
        </w:rPr>
      </w:pPr>
    </w:p>
    <w:p w14:paraId="2601DCBD" w14:textId="77777777" w:rsidR="00D80A9B" w:rsidRPr="00D80A9B" w:rsidRDefault="00D80A9B" w:rsidP="00D80A9B">
      <w:pPr>
        <w:rPr>
          <w:lang w:val="en-US"/>
        </w:rPr>
      </w:pPr>
    </w:p>
    <w:p w14:paraId="6C378971" w14:textId="77777777" w:rsidR="00D80A9B" w:rsidRPr="00D80A9B" w:rsidRDefault="00D80A9B" w:rsidP="00D80A9B">
      <w:pPr>
        <w:rPr>
          <w:lang w:val="en-US"/>
        </w:rPr>
      </w:pPr>
    </w:p>
    <w:p w14:paraId="14B458D9" w14:textId="77777777" w:rsidR="00D80A9B" w:rsidRPr="00D80A9B" w:rsidRDefault="00D80A9B" w:rsidP="00D80A9B">
      <w:pPr>
        <w:rPr>
          <w:lang w:val="en-US"/>
        </w:rPr>
      </w:pPr>
    </w:p>
    <w:p w14:paraId="42E51027" w14:textId="77777777" w:rsidR="00D80A9B" w:rsidRPr="00D80A9B" w:rsidRDefault="00D80A9B" w:rsidP="00D80A9B">
      <w:pPr>
        <w:rPr>
          <w:lang w:val="en-US"/>
        </w:rPr>
      </w:pPr>
    </w:p>
    <w:p w14:paraId="47835434" w14:textId="77777777" w:rsidR="00D80A9B" w:rsidRDefault="00D80A9B" w:rsidP="00D80A9B">
      <w:pPr>
        <w:rPr>
          <w:lang w:val="en-US"/>
        </w:rPr>
      </w:pPr>
    </w:p>
    <w:p w14:paraId="499CFA0B" w14:textId="77777777" w:rsidR="00D80A9B" w:rsidRDefault="00D80A9B" w:rsidP="00D80A9B">
      <w:pPr>
        <w:rPr>
          <w:lang w:val="en-US"/>
        </w:rPr>
      </w:pPr>
    </w:p>
    <w:p w14:paraId="0EBAD9AB" w14:textId="77777777" w:rsidR="00D80A9B" w:rsidRDefault="00D80A9B" w:rsidP="00D80A9B">
      <w:pPr>
        <w:rPr>
          <w:lang w:val="en-US"/>
        </w:rPr>
      </w:pPr>
    </w:p>
    <w:p w14:paraId="14CF2A4A" w14:textId="77777777" w:rsidR="00D80A9B" w:rsidRDefault="00D80A9B" w:rsidP="00D80A9B">
      <w:pPr>
        <w:rPr>
          <w:lang w:val="en-US"/>
        </w:rPr>
      </w:pPr>
    </w:p>
    <w:p w14:paraId="18F7BC03" w14:textId="77777777" w:rsidR="00D80A9B" w:rsidRDefault="00D80A9B" w:rsidP="00D80A9B">
      <w:pPr>
        <w:rPr>
          <w:lang w:val="en-US"/>
        </w:rPr>
      </w:pPr>
    </w:p>
    <w:p w14:paraId="274371B2" w14:textId="77777777" w:rsidR="00D80A9B" w:rsidRDefault="00D80A9B" w:rsidP="00D80A9B">
      <w:pPr>
        <w:rPr>
          <w:lang w:val="en-US"/>
        </w:rPr>
      </w:pPr>
    </w:p>
    <w:p w14:paraId="155A7E3C" w14:textId="72F47543" w:rsidR="00D80A9B" w:rsidRPr="00D80A9B" w:rsidRDefault="00D80A9B" w:rsidP="00D80A9B">
      <w:pPr>
        <w:rPr>
          <w:lang w:val="en-US"/>
        </w:rPr>
      </w:pPr>
      <w:r w:rsidRPr="00D80A9B">
        <w:rPr>
          <w:lang w:val="en-US"/>
        </w:rPr>
        <w:lastRenderedPageBreak/>
        <w:t>Lab Questions</w:t>
      </w:r>
    </w:p>
    <w:p w14:paraId="4BA97CE4" w14:textId="51C94B24" w:rsidR="00D80A9B" w:rsidRPr="00D80A9B" w:rsidRDefault="00D80A9B" w:rsidP="00D80A9B">
      <w:pPr>
        <w:pStyle w:val="ListParagraph"/>
        <w:numPr>
          <w:ilvl w:val="0"/>
          <w:numId w:val="1"/>
        </w:numPr>
        <w:rPr>
          <w:lang w:val="en-US"/>
        </w:rPr>
      </w:pPr>
      <w:r w:rsidRPr="00D80A9B">
        <w:rPr>
          <w:lang w:val="en-US"/>
        </w:rPr>
        <w:t>The Parameter Contract: How does the way Express captures a URL parameter (</w:t>
      </w:r>
      <w:proofErr w:type="spellStart"/>
      <w:r w:rsidRPr="00D80A9B">
        <w:rPr>
          <w:lang w:val="en-US"/>
        </w:rPr>
        <w:t>req.params</w:t>
      </w:r>
      <w:proofErr w:type="spellEnd"/>
      <w:r w:rsidRPr="00D80A9B">
        <w:rPr>
          <w:lang w:val="en-US"/>
        </w:rPr>
        <w:t>) differ from the way Flask handles it (as a function argument)? Which feels more "natural" to you?</w:t>
      </w:r>
    </w:p>
    <w:p w14:paraId="3EB8C779" w14:textId="1EB83A4B" w:rsidR="00D80A9B" w:rsidRPr="00D80A9B" w:rsidRDefault="00D80A9B" w:rsidP="00D80A9B">
      <w:pPr>
        <w:pStyle w:val="ListParagraph"/>
        <w:numPr>
          <w:ilvl w:val="0"/>
          <w:numId w:val="2"/>
        </w:numPr>
        <w:rPr>
          <w:lang w:val="en-US"/>
        </w:rPr>
      </w:pPr>
      <w:r w:rsidRPr="00D80A9B">
        <w:rPr>
          <w:lang w:val="en-US"/>
        </w:rPr>
        <w:t>Express captures URL parameters using req.params.id, which requires accessing the parameter from the request object. In Flask, the parameter is passed directly as a function argument (id), making it feel more natural and similar to regular function usage. Overall, Flask’s approach is simpler and easier to read</w:t>
      </w:r>
      <w:r>
        <w:rPr>
          <w:lang w:val="en-US"/>
        </w:rPr>
        <w:t>.</w:t>
      </w:r>
    </w:p>
    <w:p w14:paraId="40292067" w14:textId="1E80F145" w:rsidR="00D80A9B" w:rsidRPr="00D80A9B" w:rsidRDefault="00D80A9B" w:rsidP="00D80A9B">
      <w:pPr>
        <w:pStyle w:val="ListParagraph"/>
        <w:numPr>
          <w:ilvl w:val="0"/>
          <w:numId w:val="1"/>
        </w:numPr>
        <w:rPr>
          <w:lang w:val="en-US"/>
        </w:rPr>
      </w:pPr>
      <w:r w:rsidRPr="00D80A9B">
        <w:rPr>
          <w:lang w:val="en-US"/>
        </w:rPr>
        <w:t>Error Handling: In Express, you chain methods (</w:t>
      </w:r>
      <w:proofErr w:type="spellStart"/>
      <w:r w:rsidRPr="00D80A9B">
        <w:rPr>
          <w:lang w:val="en-US"/>
        </w:rPr>
        <w:t>res.status</w:t>
      </w:r>
      <w:proofErr w:type="spellEnd"/>
      <w:r w:rsidRPr="00D80A9B">
        <w:rPr>
          <w:lang w:val="en-US"/>
        </w:rPr>
        <w:t>().</w:t>
      </w:r>
      <w:proofErr w:type="spellStart"/>
      <w:r w:rsidRPr="00D80A9B">
        <w:rPr>
          <w:lang w:val="en-US"/>
        </w:rPr>
        <w:t>json</w:t>
      </w:r>
      <w:proofErr w:type="spellEnd"/>
      <w:r w:rsidRPr="00D80A9B">
        <w:rPr>
          <w:lang w:val="en-US"/>
        </w:rPr>
        <w:t>()). In Flask, you often return a tuple. Which approach do you think is easier to read when building a large API with many different error types?</w:t>
      </w:r>
    </w:p>
    <w:p w14:paraId="6BA11A75" w14:textId="341CE06F" w:rsidR="00D80A9B" w:rsidRPr="00D80A9B" w:rsidRDefault="00D80A9B" w:rsidP="00D80A9B">
      <w:pPr>
        <w:pStyle w:val="ListParagraph"/>
        <w:numPr>
          <w:ilvl w:val="0"/>
          <w:numId w:val="2"/>
        </w:numPr>
        <w:rPr>
          <w:lang w:val="en-US"/>
        </w:rPr>
      </w:pPr>
      <w:r w:rsidRPr="00D80A9B">
        <w:rPr>
          <w:lang w:val="en-US"/>
        </w:rPr>
        <w:t xml:space="preserve">Express uses method chaining like </w:t>
      </w:r>
      <w:proofErr w:type="spellStart"/>
      <w:r w:rsidRPr="00D80A9B">
        <w:rPr>
          <w:lang w:val="en-US"/>
        </w:rPr>
        <w:t>res.status</w:t>
      </w:r>
      <w:proofErr w:type="spellEnd"/>
      <w:r w:rsidRPr="00D80A9B">
        <w:rPr>
          <w:lang w:val="en-US"/>
        </w:rPr>
        <w:t>(404).</w:t>
      </w:r>
      <w:proofErr w:type="spellStart"/>
      <w:r w:rsidRPr="00D80A9B">
        <w:rPr>
          <w:lang w:val="en-US"/>
        </w:rPr>
        <w:t>json</w:t>
      </w:r>
      <w:proofErr w:type="spellEnd"/>
      <w:r w:rsidRPr="00D80A9B">
        <w:rPr>
          <w:lang w:val="en-US"/>
        </w:rPr>
        <w:t>(...), while Flask returns a tuple such as (</w:t>
      </w:r>
      <w:proofErr w:type="spellStart"/>
      <w:r w:rsidRPr="00D80A9B">
        <w:rPr>
          <w:lang w:val="en-US"/>
        </w:rPr>
        <w:t>jsonify</w:t>
      </w:r>
      <w:proofErr w:type="spellEnd"/>
      <w:r w:rsidRPr="00D80A9B">
        <w:rPr>
          <w:lang w:val="en-US"/>
        </w:rPr>
        <w:t>(...), 404). Flask’s approach is easier to read because both the response and status code are clearly shown together, especially in larger APIs with many error cases.</w:t>
      </w:r>
    </w:p>
    <w:p w14:paraId="04CCE6A3" w14:textId="13FBC6B0" w:rsidR="00D80A9B" w:rsidRPr="00D80A9B" w:rsidRDefault="00D80A9B" w:rsidP="00D80A9B">
      <w:pPr>
        <w:pStyle w:val="ListParagraph"/>
        <w:numPr>
          <w:ilvl w:val="0"/>
          <w:numId w:val="1"/>
        </w:numPr>
        <w:rPr>
          <w:lang w:val="en-US"/>
        </w:rPr>
      </w:pPr>
      <w:r w:rsidRPr="00D80A9B">
        <w:rPr>
          <w:lang w:val="en-US"/>
        </w:rPr>
        <w:t>Language vs. Protocol: You just built the same API in two different languages. Did the curl command you used to test them change at all?</w:t>
      </w:r>
    </w:p>
    <w:p w14:paraId="2E126D67" w14:textId="641970DA" w:rsidR="00D80A9B" w:rsidRPr="00D80A9B" w:rsidRDefault="00D80A9B" w:rsidP="00D80A9B">
      <w:pPr>
        <w:pStyle w:val="ListParagraph"/>
        <w:numPr>
          <w:ilvl w:val="0"/>
          <w:numId w:val="2"/>
        </w:numPr>
        <w:rPr>
          <w:lang w:val="en-US"/>
        </w:rPr>
      </w:pPr>
      <w:r w:rsidRPr="00D80A9B">
        <w:t>The curl command did not change when testing both APIs.</w:t>
      </w:r>
    </w:p>
    <w:p w14:paraId="1EFA0168" w14:textId="77777777" w:rsidR="00D80A9B" w:rsidRPr="00D80A9B" w:rsidRDefault="00D80A9B" w:rsidP="00D80A9B">
      <w:pPr>
        <w:pStyle w:val="ListParagraph"/>
        <w:ind w:left="1440"/>
        <w:rPr>
          <w:lang w:val="en-US"/>
        </w:rPr>
      </w:pPr>
    </w:p>
    <w:p w14:paraId="43B8BF2D" w14:textId="4B29C46D" w:rsidR="00D80A9B" w:rsidRDefault="00D80A9B" w:rsidP="00D80A9B">
      <w:pPr>
        <w:pStyle w:val="ListParagraph"/>
        <w:numPr>
          <w:ilvl w:val="0"/>
          <w:numId w:val="3"/>
        </w:numPr>
        <w:rPr>
          <w:lang w:val="en-US"/>
        </w:rPr>
      </w:pPr>
      <w:r w:rsidRPr="00D80A9B">
        <w:rPr>
          <w:lang w:val="en-US"/>
        </w:rPr>
        <w:t>Reflection: Why is it a benefit to the "Client" (the user of the API) that the "Server" can change languages without breaking the connection?</w:t>
      </w:r>
    </w:p>
    <w:p w14:paraId="0FCFAAB6" w14:textId="75327AF5" w:rsidR="00D80A9B" w:rsidRPr="00D80A9B" w:rsidRDefault="00D80A9B" w:rsidP="00D80A9B">
      <w:pPr>
        <w:pStyle w:val="ListParagraph"/>
        <w:numPr>
          <w:ilvl w:val="0"/>
          <w:numId w:val="2"/>
        </w:numPr>
        <w:rPr>
          <w:lang w:val="en-US"/>
        </w:rPr>
      </w:pPr>
      <w:r w:rsidRPr="00D80A9B">
        <w:rPr>
          <w:lang w:val="en-US"/>
        </w:rPr>
        <w:t>This is beneficial for the client because APIs follow standard HTTP protocols. The client does not need to know what language the server is written in. This allows developers to change or upgrade the backend (e.g., from Express to Flask) without affecting how clients interact with the API</w:t>
      </w:r>
      <w:r>
        <w:rPr>
          <w:lang w:val="en-US"/>
        </w:rPr>
        <w:t>.</w:t>
      </w:r>
    </w:p>
    <w:p w14:paraId="4F3C97F9" w14:textId="22B823EE" w:rsidR="00D80A9B" w:rsidRPr="00D80A9B" w:rsidRDefault="00D80A9B" w:rsidP="00D80A9B">
      <w:pPr>
        <w:pStyle w:val="ListParagraph"/>
        <w:numPr>
          <w:ilvl w:val="0"/>
          <w:numId w:val="1"/>
        </w:numPr>
        <w:rPr>
          <w:lang w:val="en-US"/>
        </w:rPr>
      </w:pPr>
      <w:r w:rsidRPr="00D80A9B">
        <w:rPr>
          <w:lang w:val="en-US"/>
        </w:rPr>
        <w:t>Environment Abstraction: Why is using a .env file better than typing your secret key directly into the server.js or app.py file?</w:t>
      </w:r>
    </w:p>
    <w:p w14:paraId="27C098F1" w14:textId="6316CE4B" w:rsidR="00D80A9B" w:rsidRPr="00D80A9B" w:rsidRDefault="00D80A9B" w:rsidP="00D80A9B">
      <w:pPr>
        <w:pStyle w:val="ListParagraph"/>
        <w:numPr>
          <w:ilvl w:val="0"/>
          <w:numId w:val="2"/>
        </w:numPr>
        <w:rPr>
          <w:lang w:val="en-US"/>
        </w:rPr>
      </w:pPr>
      <w:r w:rsidRPr="00D80A9B">
        <w:rPr>
          <w:lang w:val="en-US"/>
        </w:rPr>
        <w:t>Using a .env file is better because it keeps sensitive information like secret keys separate from the main code. This improves security by preventing secrets from being exposed in source code or version control. It also makes configuration easier to manage across different environments (development, testing, production).</w:t>
      </w:r>
    </w:p>
    <w:sectPr w:rsidR="00D80A9B" w:rsidRPr="00D80A9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63A21"/>
    <w:multiLevelType w:val="hybridMultilevel"/>
    <w:tmpl w:val="800A7650"/>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CF81001"/>
    <w:multiLevelType w:val="hybridMultilevel"/>
    <w:tmpl w:val="6E1EF67C"/>
    <w:lvl w:ilvl="0" w:tplc="3409000B">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 w15:restartNumberingAfterBreak="0">
    <w:nsid w:val="32547048"/>
    <w:multiLevelType w:val="hybridMultilevel"/>
    <w:tmpl w:val="8CE2292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914901308">
    <w:abstractNumId w:val="2"/>
  </w:num>
  <w:num w:numId="2" w16cid:durableId="569657642">
    <w:abstractNumId w:val="1"/>
  </w:num>
  <w:num w:numId="3" w16cid:durableId="868375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338"/>
    <w:rsid w:val="002637FB"/>
    <w:rsid w:val="002D4338"/>
    <w:rsid w:val="00603A57"/>
    <w:rsid w:val="00A43086"/>
    <w:rsid w:val="00D35A4D"/>
    <w:rsid w:val="00D80A9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8FA88"/>
  <w15:chartTrackingRefBased/>
  <w15:docId w15:val="{1FAC8627-EEF6-483B-8FF3-62D2EFBD5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3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43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43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43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43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43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3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3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3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3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43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43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43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43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43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3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3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338"/>
    <w:rPr>
      <w:rFonts w:eastAsiaTheme="majorEastAsia" w:cstheme="majorBidi"/>
      <w:color w:val="272727" w:themeColor="text1" w:themeTint="D8"/>
    </w:rPr>
  </w:style>
  <w:style w:type="paragraph" w:styleId="Title">
    <w:name w:val="Title"/>
    <w:basedOn w:val="Normal"/>
    <w:next w:val="Normal"/>
    <w:link w:val="TitleChar"/>
    <w:uiPriority w:val="10"/>
    <w:qFormat/>
    <w:rsid w:val="002D43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3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3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3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338"/>
    <w:pPr>
      <w:spacing w:before="160"/>
      <w:jc w:val="center"/>
    </w:pPr>
    <w:rPr>
      <w:i/>
      <w:iCs/>
      <w:color w:val="404040" w:themeColor="text1" w:themeTint="BF"/>
    </w:rPr>
  </w:style>
  <w:style w:type="character" w:customStyle="1" w:styleId="QuoteChar">
    <w:name w:val="Quote Char"/>
    <w:basedOn w:val="DefaultParagraphFont"/>
    <w:link w:val="Quote"/>
    <w:uiPriority w:val="29"/>
    <w:rsid w:val="002D4338"/>
    <w:rPr>
      <w:i/>
      <w:iCs/>
      <w:color w:val="404040" w:themeColor="text1" w:themeTint="BF"/>
    </w:rPr>
  </w:style>
  <w:style w:type="paragraph" w:styleId="ListParagraph">
    <w:name w:val="List Paragraph"/>
    <w:basedOn w:val="Normal"/>
    <w:uiPriority w:val="34"/>
    <w:qFormat/>
    <w:rsid w:val="002D4338"/>
    <w:pPr>
      <w:ind w:left="720"/>
      <w:contextualSpacing/>
    </w:pPr>
  </w:style>
  <w:style w:type="character" w:styleId="IntenseEmphasis">
    <w:name w:val="Intense Emphasis"/>
    <w:basedOn w:val="DefaultParagraphFont"/>
    <w:uiPriority w:val="21"/>
    <w:qFormat/>
    <w:rsid w:val="002D4338"/>
    <w:rPr>
      <w:i/>
      <w:iCs/>
      <w:color w:val="2F5496" w:themeColor="accent1" w:themeShade="BF"/>
    </w:rPr>
  </w:style>
  <w:style w:type="paragraph" w:styleId="IntenseQuote">
    <w:name w:val="Intense Quote"/>
    <w:basedOn w:val="Normal"/>
    <w:next w:val="Normal"/>
    <w:link w:val="IntenseQuoteChar"/>
    <w:uiPriority w:val="30"/>
    <w:qFormat/>
    <w:rsid w:val="002D43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4338"/>
    <w:rPr>
      <w:i/>
      <w:iCs/>
      <w:color w:val="2F5496" w:themeColor="accent1" w:themeShade="BF"/>
    </w:rPr>
  </w:style>
  <w:style w:type="character" w:styleId="IntenseReference">
    <w:name w:val="Intense Reference"/>
    <w:basedOn w:val="DefaultParagraphFont"/>
    <w:uiPriority w:val="32"/>
    <w:qFormat/>
    <w:rsid w:val="002D43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DE8CD0-9B7D-4866-9CA6-105DFAAACF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332</Words>
  <Characters>1899</Characters>
  <Application>Microsoft Office Word</Application>
  <DocSecurity>0</DocSecurity>
  <Lines>15</Lines>
  <Paragraphs>4</Paragraphs>
  <ScaleCrop>false</ScaleCrop>
  <Company/>
  <LinksUpToDate>false</LinksUpToDate>
  <CharactersWithSpaces>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Sarrah Mae Nipes</dc:creator>
  <cp:keywords/>
  <dc:description/>
  <cp:lastModifiedBy>Sarrah Mae Nipes</cp:lastModifiedBy>
  <cp:revision>2</cp:revision>
  <dcterms:created xsi:type="dcterms:W3CDTF">2026-04-26T16:27:00Z</dcterms:created>
  <dcterms:modified xsi:type="dcterms:W3CDTF">2026-04-26T16:37:00Z</dcterms:modified>
</cp:coreProperties>
</file>