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2DBD30" w14:textId="77777777" w:rsidR="008C64C9" w:rsidRPr="000647AC" w:rsidRDefault="008C64C9" w:rsidP="001B1DE4">
      <w:pPr>
        <w:pStyle w:val="p"/>
        <w:spacing w:before="20" w:after="20"/>
        <w:jc w:val="center"/>
        <w:rPr>
          <w:rFonts w:asciiTheme="majorHAnsi" w:hAnsiTheme="majorHAnsi"/>
          <w:b/>
          <w:bCs/>
          <w:color w:val="BF4E14" w:themeColor="accent2" w:themeShade="BF"/>
          <w:sz w:val="50"/>
          <w:szCs w:val="50"/>
          <w:lang w:val="it-IT"/>
        </w:rPr>
      </w:pPr>
      <w:bookmarkStart w:id="0" w:name="_Hlk198576531"/>
      <w:bookmarkEnd w:id="0"/>
      <w:r w:rsidRPr="000647AC">
        <w:rPr>
          <w:rFonts w:asciiTheme="majorHAnsi" w:hAnsiTheme="majorHAnsi"/>
          <w:noProof/>
          <w:sz w:val="18"/>
          <w:szCs w:val="18"/>
          <w:lang w:val="it-IT"/>
        </w:rPr>
        <w:drawing>
          <wp:inline distT="0" distB="0" distL="0" distR="0" wp14:anchorId="4042A219" wp14:editId="5A8DD4A7">
            <wp:extent cx="2057400" cy="2057400"/>
            <wp:effectExtent l="0" t="0" r="0" b="0"/>
            <wp:docPr id="669736919" name="Immagine 10" descr="Immagine che contiene disegno, schizzo, design, modell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250480" name="Immagine 10" descr="Immagine che contiene disegno, schizzo, design, modello&#10;&#10;Il contenuto generato dall'IA potrebbe non essere corretto."/>
                    <pic:cNvPicPr/>
                  </pic:nvPicPr>
                  <pic:blipFill>
                    <a:blip r:embed="rId8">
                      <a:duotone>
                        <a:schemeClr val="accent5">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18814" cy="2118814"/>
                    </a:xfrm>
                    <a:prstGeom prst="rect">
                      <a:avLst/>
                    </a:prstGeom>
                    <a:solidFill>
                      <a:schemeClr val="accent1">
                        <a:alpha val="0"/>
                      </a:schemeClr>
                    </a:solidFill>
                  </pic:spPr>
                </pic:pic>
              </a:graphicData>
            </a:graphic>
          </wp:inline>
        </w:drawing>
      </w:r>
    </w:p>
    <w:p w14:paraId="7511A475" w14:textId="6ACC783D" w:rsidR="001B1DE4" w:rsidRPr="00380CB4" w:rsidRDefault="001B1DE4" w:rsidP="001B1DE4">
      <w:pPr>
        <w:pStyle w:val="p"/>
        <w:spacing w:before="20" w:after="20"/>
        <w:jc w:val="center"/>
        <w:rPr>
          <w:rFonts w:asciiTheme="majorHAnsi" w:hAnsiTheme="majorHAnsi"/>
          <w:b/>
          <w:bCs/>
          <w:color w:val="77206D" w:themeColor="accent5" w:themeShade="BF"/>
          <w:sz w:val="50"/>
          <w:szCs w:val="50"/>
          <w:lang w:val="it-IT"/>
        </w:rPr>
      </w:pPr>
      <w:r w:rsidRPr="00380CB4">
        <w:rPr>
          <w:rFonts w:asciiTheme="majorHAnsi" w:hAnsiTheme="majorHAnsi"/>
          <w:b/>
          <w:bCs/>
          <w:color w:val="77206D" w:themeColor="accent5" w:themeShade="BF"/>
          <w:sz w:val="50"/>
          <w:szCs w:val="50"/>
          <w:lang w:val="it-IT"/>
        </w:rPr>
        <w:t>Università della Valle d’Aosta</w:t>
      </w:r>
    </w:p>
    <w:p w14:paraId="40DF0687" w14:textId="77777777" w:rsidR="001B1DE4" w:rsidRPr="00380CB4" w:rsidRDefault="001B1DE4" w:rsidP="001B1DE4">
      <w:pPr>
        <w:pStyle w:val="p"/>
        <w:spacing w:before="20" w:after="20"/>
        <w:jc w:val="center"/>
        <w:rPr>
          <w:rFonts w:asciiTheme="majorHAnsi" w:hAnsiTheme="majorHAnsi"/>
          <w:b/>
          <w:bCs/>
          <w:color w:val="77206D" w:themeColor="accent5" w:themeShade="BF"/>
          <w:sz w:val="50"/>
          <w:szCs w:val="50"/>
          <w:lang w:val="it-IT"/>
        </w:rPr>
      </w:pPr>
      <w:r w:rsidRPr="00380CB4">
        <w:rPr>
          <w:rFonts w:asciiTheme="majorHAnsi" w:hAnsiTheme="majorHAnsi"/>
          <w:b/>
          <w:bCs/>
          <w:color w:val="77206D" w:themeColor="accent5" w:themeShade="BF"/>
          <w:sz w:val="50"/>
          <w:szCs w:val="50"/>
          <w:lang w:val="it-IT"/>
        </w:rPr>
        <w:t>Université de la Vallée d’Aoste</w:t>
      </w:r>
    </w:p>
    <w:p w14:paraId="470A43C8" w14:textId="77777777" w:rsidR="001B1DE4" w:rsidRPr="000647AC" w:rsidRDefault="001B1DE4" w:rsidP="001B1DE4">
      <w:pPr>
        <w:spacing w:before="20" w:after="20"/>
        <w:ind w:right="5"/>
        <w:contextualSpacing/>
        <w:jc w:val="center"/>
        <w:rPr>
          <w:rFonts w:asciiTheme="majorHAnsi" w:eastAsia="Segoe UI" w:hAnsiTheme="majorHAnsi" w:cs="Segoe UI"/>
          <w:b/>
          <w:bCs/>
          <w:color w:val="000000" w:themeColor="text1"/>
          <w:sz w:val="32"/>
          <w:szCs w:val="32"/>
        </w:rPr>
      </w:pPr>
      <w:r w:rsidRPr="000647AC">
        <w:rPr>
          <w:rFonts w:asciiTheme="majorHAnsi" w:eastAsia="Segoe UI" w:hAnsiTheme="majorHAnsi" w:cs="Segoe UI"/>
          <w:b/>
          <w:bCs/>
          <w:color w:val="000000" w:themeColor="text1"/>
          <w:sz w:val="32"/>
          <w:szCs w:val="32"/>
        </w:rPr>
        <w:t>Corso di laurea triennale in Economia e Management</w:t>
      </w:r>
    </w:p>
    <w:p w14:paraId="6FD72838" w14:textId="77777777" w:rsidR="001B1DE4" w:rsidRPr="000647AC" w:rsidRDefault="001B1DE4" w:rsidP="006F1B2F">
      <w:pPr>
        <w:pStyle w:val="aptp"/>
        <w:rPr>
          <w:lang w:val="it-IT"/>
        </w:rPr>
      </w:pPr>
    </w:p>
    <w:p w14:paraId="2C2EE102" w14:textId="2B70B9D2" w:rsidR="001B1DE4" w:rsidRPr="000647AC" w:rsidRDefault="001B1DE4" w:rsidP="001B1DE4">
      <w:pPr>
        <w:pStyle w:val="p"/>
        <w:spacing w:before="20" w:after="20"/>
        <w:jc w:val="center"/>
        <w:rPr>
          <w:rFonts w:asciiTheme="majorHAnsi" w:hAnsiTheme="majorHAnsi"/>
          <w:b/>
          <w:bCs/>
          <w:color w:val="124F1A" w:themeColor="accent3" w:themeShade="BF"/>
          <w:sz w:val="50"/>
          <w:szCs w:val="50"/>
          <w:lang w:val="it-IT"/>
        </w:rPr>
      </w:pPr>
    </w:p>
    <w:p w14:paraId="63AA6152" w14:textId="14161C79" w:rsidR="006F1B2F" w:rsidRPr="00380CB4" w:rsidRDefault="00B208FC" w:rsidP="001B6436">
      <w:pPr>
        <w:pStyle w:val="p"/>
        <w:spacing w:before="20" w:after="20"/>
        <w:jc w:val="center"/>
        <w:rPr>
          <w:rFonts w:asciiTheme="majorHAnsi" w:hAnsiTheme="majorHAnsi"/>
          <w:b/>
          <w:bCs/>
          <w:color w:val="77206D" w:themeColor="accent5" w:themeShade="BF"/>
          <w:sz w:val="46"/>
          <w:szCs w:val="46"/>
          <w:lang w:val="it-IT"/>
        </w:rPr>
      </w:pPr>
      <w:r>
        <w:rPr>
          <w:rFonts w:asciiTheme="majorHAnsi" w:hAnsiTheme="majorHAnsi"/>
          <w:b/>
          <w:bCs/>
          <w:color w:val="77206D" w:themeColor="accent5" w:themeShade="BF"/>
          <w:sz w:val="46"/>
          <w:szCs w:val="46"/>
          <w:lang w:val="it-IT"/>
        </w:rPr>
        <w:t xml:space="preserve">L’efficienza di un portafoglio </w:t>
      </w:r>
      <w:r w:rsidR="00DE0758">
        <w:rPr>
          <w:rFonts w:asciiTheme="majorHAnsi" w:hAnsiTheme="majorHAnsi"/>
          <w:b/>
          <w:bCs/>
          <w:color w:val="77206D" w:themeColor="accent5" w:themeShade="BF"/>
          <w:sz w:val="46"/>
          <w:szCs w:val="46"/>
          <w:lang w:val="it-IT"/>
        </w:rPr>
        <w:t xml:space="preserve">azionario </w:t>
      </w:r>
      <w:r>
        <w:rPr>
          <w:rFonts w:asciiTheme="majorHAnsi" w:hAnsiTheme="majorHAnsi"/>
          <w:b/>
          <w:bCs/>
          <w:color w:val="77206D" w:themeColor="accent5" w:themeShade="BF"/>
          <w:sz w:val="46"/>
          <w:szCs w:val="46"/>
          <w:lang w:val="it-IT"/>
        </w:rPr>
        <w:t xml:space="preserve">bellico </w:t>
      </w:r>
    </w:p>
    <w:p w14:paraId="29FC4FEF" w14:textId="206DB470" w:rsidR="004559E5" w:rsidRDefault="004559E5" w:rsidP="001B6436">
      <w:pPr>
        <w:pStyle w:val="p"/>
        <w:spacing w:before="20" w:after="20"/>
        <w:jc w:val="center"/>
        <w:rPr>
          <w:rFonts w:asciiTheme="majorHAnsi" w:hAnsiTheme="majorHAnsi"/>
          <w:b/>
          <w:bCs/>
          <w:sz w:val="30"/>
          <w:szCs w:val="30"/>
          <w:lang w:val="it-IT"/>
        </w:rPr>
      </w:pPr>
      <w:r>
        <w:rPr>
          <w:rFonts w:asciiTheme="majorHAnsi" w:hAnsiTheme="majorHAnsi"/>
          <w:b/>
          <w:bCs/>
          <w:sz w:val="30"/>
          <w:szCs w:val="30"/>
          <w:lang w:val="it-IT"/>
        </w:rPr>
        <w:t xml:space="preserve">Analisi </w:t>
      </w:r>
      <w:r w:rsidR="00B208FC">
        <w:rPr>
          <w:rFonts w:asciiTheme="majorHAnsi" w:hAnsiTheme="majorHAnsi"/>
          <w:b/>
          <w:bCs/>
          <w:sz w:val="30"/>
          <w:szCs w:val="30"/>
          <w:lang w:val="it-IT"/>
        </w:rPr>
        <w:t>d</w:t>
      </w:r>
      <w:r w:rsidR="00156F31">
        <w:rPr>
          <w:rFonts w:asciiTheme="majorHAnsi" w:hAnsiTheme="majorHAnsi"/>
          <w:b/>
          <w:bCs/>
          <w:sz w:val="30"/>
          <w:szCs w:val="30"/>
          <w:lang w:val="it-IT"/>
        </w:rPr>
        <w:t>ell’e</w:t>
      </w:r>
      <w:r w:rsidR="001D477F">
        <w:rPr>
          <w:rFonts w:asciiTheme="majorHAnsi" w:hAnsiTheme="majorHAnsi"/>
          <w:b/>
          <w:bCs/>
          <w:sz w:val="30"/>
          <w:szCs w:val="30"/>
          <w:lang w:val="it-IT"/>
        </w:rPr>
        <w:t>f</w:t>
      </w:r>
      <w:r w:rsidR="00156F31">
        <w:rPr>
          <w:rFonts w:asciiTheme="majorHAnsi" w:hAnsiTheme="majorHAnsi"/>
          <w:b/>
          <w:bCs/>
          <w:sz w:val="30"/>
          <w:szCs w:val="30"/>
          <w:lang w:val="it-IT"/>
        </w:rPr>
        <w:t xml:space="preserve">ficienza di un portafoglio </w:t>
      </w:r>
      <w:r w:rsidR="00B208FC">
        <w:rPr>
          <w:rFonts w:asciiTheme="majorHAnsi" w:hAnsiTheme="majorHAnsi"/>
          <w:b/>
          <w:bCs/>
          <w:sz w:val="30"/>
          <w:szCs w:val="30"/>
          <w:lang w:val="it-IT"/>
        </w:rPr>
        <w:t>azionar</w:t>
      </w:r>
      <w:r w:rsidR="00156F31">
        <w:rPr>
          <w:rFonts w:asciiTheme="majorHAnsi" w:hAnsiTheme="majorHAnsi"/>
          <w:b/>
          <w:bCs/>
          <w:sz w:val="30"/>
          <w:szCs w:val="30"/>
          <w:lang w:val="it-IT"/>
        </w:rPr>
        <w:t>o</w:t>
      </w:r>
      <w:r w:rsidR="00B208FC">
        <w:rPr>
          <w:rFonts w:asciiTheme="majorHAnsi" w:hAnsiTheme="majorHAnsi"/>
          <w:b/>
          <w:bCs/>
          <w:sz w:val="30"/>
          <w:szCs w:val="30"/>
          <w:lang w:val="it-IT"/>
        </w:rPr>
        <w:t xml:space="preserve"> in ambito di difesa in un contesto di forti tensioni geopolitiche: Teoria del Portafoglio</w:t>
      </w:r>
    </w:p>
    <w:p w14:paraId="1D7ADC86" w14:textId="65B8FC25" w:rsidR="001B1DE4" w:rsidRPr="00380CB4" w:rsidRDefault="008C64C9" w:rsidP="001B1DE4">
      <w:pPr>
        <w:pStyle w:val="p"/>
        <w:spacing w:before="20" w:after="20"/>
        <w:jc w:val="center"/>
        <w:rPr>
          <w:rFonts w:asciiTheme="majorHAnsi" w:hAnsiTheme="majorHAnsi"/>
          <w:b/>
          <w:bCs/>
          <w:color w:val="D86DCB" w:themeColor="accent5" w:themeTint="99"/>
          <w:sz w:val="30"/>
          <w:szCs w:val="30"/>
          <w:lang w:val="it-IT"/>
        </w:rPr>
      </w:pPr>
      <w:r w:rsidRPr="00380CB4">
        <w:rPr>
          <w:rFonts w:asciiTheme="majorHAnsi" w:hAnsiTheme="majorHAnsi"/>
          <w:b/>
          <w:bCs/>
          <w:color w:val="D86DCB" w:themeColor="accent5" w:themeTint="99"/>
          <w:sz w:val="30"/>
          <w:szCs w:val="30"/>
          <w:lang w:val="it-IT"/>
        </w:rPr>
        <w:t>Juglair Kristel Claire</w:t>
      </w:r>
    </w:p>
    <w:p w14:paraId="7CA29DCC" w14:textId="6C26B0F8" w:rsidR="008C64C9" w:rsidRPr="000647AC" w:rsidRDefault="008C64C9" w:rsidP="001B1DE4">
      <w:pPr>
        <w:pStyle w:val="p"/>
        <w:spacing w:before="20" w:after="20"/>
        <w:jc w:val="center"/>
        <w:rPr>
          <w:rFonts w:asciiTheme="majorHAnsi" w:hAnsiTheme="majorHAnsi"/>
          <w:b/>
          <w:bCs/>
          <w:color w:val="F1A983" w:themeColor="accent2" w:themeTint="99"/>
          <w:sz w:val="40"/>
          <w:szCs w:val="40"/>
          <w:lang w:val="it-IT"/>
        </w:rPr>
      </w:pPr>
    </w:p>
    <w:p w14:paraId="11DA8260" w14:textId="77777777" w:rsidR="001B1DE4" w:rsidRPr="000647AC" w:rsidRDefault="001B1DE4" w:rsidP="001B1DE4">
      <w:pPr>
        <w:spacing w:before="20" w:after="20"/>
        <w:ind w:left="239"/>
        <w:contextualSpacing/>
        <w:jc w:val="center"/>
        <w:rPr>
          <w:rFonts w:asciiTheme="majorHAnsi" w:eastAsia="Aptos" w:hAnsiTheme="majorHAnsi" w:cs="Aptos"/>
          <w:b/>
          <w:bCs/>
          <w:sz w:val="32"/>
          <w:szCs w:val="32"/>
        </w:rPr>
      </w:pPr>
    </w:p>
    <w:p w14:paraId="06C85A65" w14:textId="77777777" w:rsidR="001B1DE4" w:rsidRPr="000647AC" w:rsidRDefault="001B1DE4" w:rsidP="001B1DE4">
      <w:pPr>
        <w:spacing w:before="20" w:after="20"/>
        <w:ind w:left="239"/>
        <w:contextualSpacing/>
        <w:jc w:val="center"/>
        <w:rPr>
          <w:rFonts w:asciiTheme="majorHAnsi" w:eastAsia="Aptos" w:hAnsiTheme="majorHAnsi" w:cs="Aptos"/>
          <w:b/>
          <w:bCs/>
          <w:sz w:val="32"/>
          <w:szCs w:val="32"/>
        </w:rPr>
      </w:pPr>
    </w:p>
    <w:p w14:paraId="4F408D09" w14:textId="77777777" w:rsidR="001B1DE4" w:rsidRPr="000647AC" w:rsidRDefault="001B1DE4" w:rsidP="001B1DE4">
      <w:pPr>
        <w:spacing w:before="20" w:after="20"/>
        <w:ind w:left="239"/>
        <w:contextualSpacing/>
        <w:jc w:val="center"/>
        <w:rPr>
          <w:rFonts w:asciiTheme="majorHAnsi" w:eastAsia="Aptos" w:hAnsiTheme="majorHAnsi" w:cs="Aptos"/>
          <w:b/>
          <w:bCs/>
          <w:sz w:val="32"/>
          <w:szCs w:val="32"/>
        </w:rPr>
      </w:pPr>
    </w:p>
    <w:p w14:paraId="7A6F82E2" w14:textId="77777777" w:rsidR="001B1DE4" w:rsidRPr="000647AC" w:rsidRDefault="001B1DE4" w:rsidP="001B1DE4">
      <w:pPr>
        <w:spacing w:before="20" w:after="20"/>
        <w:ind w:left="239"/>
        <w:contextualSpacing/>
        <w:jc w:val="center"/>
        <w:rPr>
          <w:rFonts w:asciiTheme="majorHAnsi" w:eastAsia="Aptos" w:hAnsiTheme="majorHAnsi" w:cs="Aptos"/>
          <w:b/>
          <w:bCs/>
          <w:sz w:val="32"/>
          <w:szCs w:val="32"/>
        </w:rPr>
      </w:pPr>
    </w:p>
    <w:p w14:paraId="22FD1888" w14:textId="77777777" w:rsidR="001B1DE4" w:rsidRPr="000647AC" w:rsidRDefault="001B1DE4" w:rsidP="001B1DE4">
      <w:pPr>
        <w:spacing w:before="20" w:after="20"/>
        <w:ind w:left="239"/>
        <w:contextualSpacing/>
        <w:jc w:val="center"/>
        <w:rPr>
          <w:rFonts w:asciiTheme="majorHAnsi" w:eastAsia="Aptos" w:hAnsiTheme="majorHAnsi" w:cs="Aptos"/>
          <w:b/>
          <w:bCs/>
          <w:sz w:val="32"/>
          <w:szCs w:val="32"/>
        </w:rPr>
      </w:pPr>
    </w:p>
    <w:p w14:paraId="3BAE5996" w14:textId="49604A2B" w:rsidR="008C64C9" w:rsidRPr="000647AC" w:rsidRDefault="008C64C9" w:rsidP="008C64C9">
      <w:pPr>
        <w:spacing w:before="20" w:after="20"/>
        <w:ind w:left="239"/>
        <w:contextualSpacing/>
        <w:jc w:val="center"/>
        <w:rPr>
          <w:rFonts w:asciiTheme="majorHAnsi" w:eastAsia="Aptos" w:hAnsiTheme="majorHAnsi" w:cs="Aptos"/>
          <w:b/>
          <w:bCs/>
          <w:sz w:val="32"/>
          <w:szCs w:val="32"/>
        </w:rPr>
      </w:pPr>
      <w:r w:rsidRPr="000647AC">
        <w:rPr>
          <w:rFonts w:asciiTheme="majorHAnsi" w:eastAsia="Aptos" w:hAnsiTheme="majorHAnsi" w:cs="Aptos"/>
          <w:b/>
          <w:bCs/>
          <w:sz w:val="32"/>
          <w:szCs w:val="32"/>
        </w:rPr>
        <w:t xml:space="preserve">METODI QUANTITATIVI – </w:t>
      </w:r>
      <w:r w:rsidR="00380CB4">
        <w:rPr>
          <w:rFonts w:asciiTheme="majorHAnsi" w:eastAsia="Aptos" w:hAnsiTheme="majorHAnsi" w:cs="Aptos"/>
          <w:b/>
          <w:bCs/>
          <w:sz w:val="32"/>
          <w:szCs w:val="32"/>
        </w:rPr>
        <w:t>MATEMATICA FINANZIARIA</w:t>
      </w:r>
    </w:p>
    <w:p w14:paraId="75CF815D" w14:textId="25B88D6B" w:rsidR="001B6436" w:rsidRPr="000647AC" w:rsidRDefault="001B1DE4" w:rsidP="001B6436">
      <w:pPr>
        <w:spacing w:before="20" w:after="20"/>
        <w:ind w:right="5"/>
        <w:contextualSpacing/>
        <w:jc w:val="center"/>
        <w:rPr>
          <w:rFonts w:asciiTheme="majorHAnsi" w:eastAsia="Aptos" w:hAnsiTheme="majorHAnsi" w:cs="Aptos"/>
          <w:b/>
          <w:bCs/>
          <w:sz w:val="28"/>
          <w:szCs w:val="28"/>
        </w:rPr>
      </w:pPr>
      <w:r w:rsidRPr="000647AC">
        <w:rPr>
          <w:rFonts w:asciiTheme="majorHAnsi" w:eastAsia="Aptos" w:hAnsiTheme="majorHAnsi" w:cs="Aptos"/>
          <w:b/>
          <w:bCs/>
          <w:sz w:val="28"/>
          <w:szCs w:val="28"/>
        </w:rPr>
        <w:t>A.A. 2024-25</w:t>
      </w:r>
    </w:p>
    <w:p w14:paraId="4EEA6D88" w14:textId="77777777" w:rsidR="003B15AE" w:rsidRPr="000647AC" w:rsidRDefault="003B15AE" w:rsidP="002A6DA3">
      <w:pPr>
        <w:spacing w:after="0" w:line="276" w:lineRule="auto"/>
        <w:jc w:val="center"/>
      </w:pPr>
    </w:p>
    <w:p w14:paraId="3F81346C" w14:textId="75F09852" w:rsidR="003B15AE" w:rsidRPr="000647AC" w:rsidRDefault="003B15AE" w:rsidP="002A6DA3">
      <w:pPr>
        <w:pStyle w:val="Novap"/>
        <w:spacing w:line="276" w:lineRule="auto"/>
        <w:sectPr w:rsidR="003B15AE" w:rsidRPr="000647AC" w:rsidSect="00C23338">
          <w:headerReference w:type="default" r:id="rId9"/>
          <w:footerReference w:type="even" r:id="rId10"/>
          <w:footerReference w:type="default" r:id="rId11"/>
          <w:pgSz w:w="11906" w:h="16838" w:code="9"/>
          <w:pgMar w:top="1440" w:right="1440" w:bottom="1440" w:left="1440" w:header="720" w:footer="720" w:gutter="0"/>
          <w:cols w:space="720"/>
          <w:vAlign w:val="center"/>
          <w:docGrid w:linePitch="360"/>
        </w:sectPr>
      </w:pPr>
    </w:p>
    <w:p w14:paraId="0BFB3338" w14:textId="456E9B76" w:rsidR="00376825" w:rsidRPr="000647AC" w:rsidRDefault="00376825" w:rsidP="009F402E">
      <w:pPr>
        <w:pStyle w:val="Novah1"/>
        <w:spacing w:line="276" w:lineRule="auto"/>
        <w:sectPr w:rsidR="00376825" w:rsidRPr="000647AC" w:rsidSect="006A4103">
          <w:headerReference w:type="default" r:id="rId12"/>
          <w:footerReference w:type="default" r:id="rId13"/>
          <w:pgSz w:w="11906" w:h="16838"/>
          <w:pgMar w:top="1440" w:right="1440" w:bottom="1440" w:left="1440" w:header="720" w:footer="720" w:gutter="0"/>
          <w:pgNumType w:start="3"/>
          <w:cols w:space="720"/>
          <w:titlePg/>
          <w:docGrid w:linePitch="360"/>
        </w:sectPr>
      </w:pPr>
    </w:p>
    <w:p w14:paraId="54F6758D" w14:textId="278A2AE9" w:rsidR="009F402E" w:rsidRPr="00B54144" w:rsidRDefault="009F402E" w:rsidP="009F402E">
      <w:pPr>
        <w:pStyle w:val="aptp"/>
        <w:rPr>
          <w:rFonts w:asciiTheme="majorHAnsi" w:hAnsiTheme="majorHAnsi"/>
          <w:b/>
          <w:bCs/>
          <w:color w:val="D86DCB" w:themeColor="accent5" w:themeTint="99"/>
          <w:sz w:val="30"/>
          <w:szCs w:val="30"/>
          <w:lang w:val="it-IT"/>
        </w:rPr>
      </w:pPr>
      <w:bookmarkStart w:id="1" w:name="_Toc168241835"/>
      <w:r w:rsidRPr="00B54144">
        <w:rPr>
          <w:rFonts w:asciiTheme="majorHAnsi" w:hAnsiTheme="majorHAnsi"/>
          <w:b/>
          <w:bCs/>
          <w:color w:val="D86DCB" w:themeColor="accent5" w:themeTint="99"/>
          <w:sz w:val="30"/>
          <w:szCs w:val="30"/>
          <w:lang w:val="it-IT"/>
        </w:rPr>
        <w:lastRenderedPageBreak/>
        <w:t>Keywords</w:t>
      </w:r>
    </w:p>
    <w:p w14:paraId="77C2BA19" w14:textId="1A55664C" w:rsidR="003E7742" w:rsidRDefault="00B860F3" w:rsidP="00FD63E6">
      <w:pPr>
        <w:pStyle w:val="aptp"/>
        <w:numPr>
          <w:ilvl w:val="0"/>
          <w:numId w:val="23"/>
        </w:numPr>
        <w:rPr>
          <w:lang w:val="it-IT"/>
        </w:rPr>
      </w:pPr>
      <w:r>
        <w:rPr>
          <w:lang w:val="it-IT"/>
        </w:rPr>
        <w:t>Modello di ottimizzazione</w:t>
      </w:r>
    </w:p>
    <w:p w14:paraId="5B6A1995" w14:textId="40D6D174" w:rsidR="00B860F3" w:rsidRDefault="00B860F3" w:rsidP="00FD63E6">
      <w:pPr>
        <w:pStyle w:val="aptp"/>
        <w:numPr>
          <w:ilvl w:val="0"/>
          <w:numId w:val="23"/>
        </w:numPr>
        <w:rPr>
          <w:lang w:val="it-IT"/>
        </w:rPr>
      </w:pPr>
      <w:r>
        <w:rPr>
          <w:lang w:val="it-IT"/>
        </w:rPr>
        <w:t>Modello di Markovitz</w:t>
      </w:r>
    </w:p>
    <w:p w14:paraId="6065C82F" w14:textId="0554399E" w:rsidR="00B860F3" w:rsidRDefault="00B860F3" w:rsidP="00FD63E6">
      <w:pPr>
        <w:pStyle w:val="aptp"/>
        <w:numPr>
          <w:ilvl w:val="0"/>
          <w:numId w:val="23"/>
        </w:numPr>
        <w:rPr>
          <w:lang w:val="it-IT"/>
        </w:rPr>
      </w:pPr>
      <w:r>
        <w:rPr>
          <w:lang w:val="it-IT"/>
        </w:rPr>
        <w:t>Teoria del portafoglio</w:t>
      </w:r>
    </w:p>
    <w:p w14:paraId="58267173" w14:textId="77777777" w:rsidR="001D0452" w:rsidRDefault="001D0452" w:rsidP="00FD63E6">
      <w:pPr>
        <w:pStyle w:val="aptp"/>
        <w:numPr>
          <w:ilvl w:val="0"/>
          <w:numId w:val="23"/>
        </w:numPr>
        <w:rPr>
          <w:lang w:val="it-IT"/>
        </w:rPr>
      </w:pPr>
      <w:r>
        <w:rPr>
          <w:lang w:val="it-IT"/>
        </w:rPr>
        <w:t xml:space="preserve">Rischio specifico e rischio sistematico </w:t>
      </w:r>
    </w:p>
    <w:p w14:paraId="407C53D3" w14:textId="55DB1B6C" w:rsidR="00B860F3" w:rsidRDefault="001D0452" w:rsidP="00FD63E6">
      <w:pPr>
        <w:pStyle w:val="aptp"/>
        <w:numPr>
          <w:ilvl w:val="0"/>
          <w:numId w:val="23"/>
        </w:numPr>
        <w:rPr>
          <w:lang w:val="it-IT"/>
        </w:rPr>
      </w:pPr>
      <w:r>
        <w:rPr>
          <w:lang w:val="it-IT"/>
        </w:rPr>
        <w:t>D</w:t>
      </w:r>
      <w:r w:rsidR="00B860F3">
        <w:rPr>
          <w:lang w:val="it-IT"/>
        </w:rPr>
        <w:t>iversi</w:t>
      </w:r>
      <w:r w:rsidR="00395AA9">
        <w:rPr>
          <w:lang w:val="it-IT"/>
        </w:rPr>
        <w:t>f</w:t>
      </w:r>
      <w:r w:rsidR="00B860F3">
        <w:rPr>
          <w:lang w:val="it-IT"/>
        </w:rPr>
        <w:t>icazione</w:t>
      </w:r>
    </w:p>
    <w:p w14:paraId="6E481BAD" w14:textId="1972F915" w:rsidR="00B860F3" w:rsidRDefault="00B860F3" w:rsidP="00FD63E6">
      <w:pPr>
        <w:pStyle w:val="aptp"/>
        <w:numPr>
          <w:ilvl w:val="0"/>
          <w:numId w:val="23"/>
        </w:numPr>
        <w:rPr>
          <w:lang w:val="it-IT"/>
        </w:rPr>
      </w:pPr>
      <w:r>
        <w:rPr>
          <w:lang w:val="it-IT"/>
        </w:rPr>
        <w:t>Frontiera efficiente</w:t>
      </w:r>
    </w:p>
    <w:p w14:paraId="241B4441" w14:textId="216C82A0" w:rsidR="00395AA9" w:rsidRPr="000647AC" w:rsidRDefault="00395AA9" w:rsidP="00FD63E6">
      <w:pPr>
        <w:pStyle w:val="aptp"/>
        <w:numPr>
          <w:ilvl w:val="0"/>
          <w:numId w:val="23"/>
        </w:numPr>
        <w:rPr>
          <w:lang w:val="it-IT"/>
        </w:rPr>
      </w:pPr>
      <w:r>
        <w:rPr>
          <w:lang w:val="it-IT"/>
        </w:rPr>
        <w:t>Massimo rendimento e minimo rischio</w:t>
      </w:r>
    </w:p>
    <w:p w14:paraId="51499EA0" w14:textId="74933024" w:rsidR="00D20990" w:rsidRPr="000647AC" w:rsidRDefault="00D20990" w:rsidP="00D20990">
      <w:pPr>
        <w:pStyle w:val="aptp"/>
        <w:pBdr>
          <w:bottom w:val="single" w:sz="12" w:space="1" w:color="auto"/>
        </w:pBdr>
        <w:rPr>
          <w:lang w:val="it-IT"/>
        </w:rPr>
      </w:pPr>
    </w:p>
    <w:p w14:paraId="621B3612" w14:textId="77777777" w:rsidR="00C76908" w:rsidRPr="000647AC" w:rsidRDefault="00C76908" w:rsidP="00D20990">
      <w:pPr>
        <w:pStyle w:val="aptp"/>
        <w:rPr>
          <w:lang w:val="it-IT"/>
        </w:rPr>
      </w:pPr>
    </w:p>
    <w:p w14:paraId="4456FC1D" w14:textId="5722A160" w:rsidR="00A66629" w:rsidRPr="00965A80" w:rsidRDefault="00D20990" w:rsidP="009626F6">
      <w:pPr>
        <w:pStyle w:val="aptp"/>
        <w:rPr>
          <w:rFonts w:asciiTheme="majorHAnsi" w:hAnsiTheme="majorHAnsi"/>
          <w:b/>
          <w:bCs/>
          <w:color w:val="D86DCB" w:themeColor="accent5" w:themeTint="99"/>
          <w:sz w:val="30"/>
          <w:szCs w:val="30"/>
          <w:lang w:val="it-IT"/>
        </w:rPr>
      </w:pPr>
      <w:r w:rsidRPr="00B54144">
        <w:rPr>
          <w:rFonts w:asciiTheme="majorHAnsi" w:hAnsiTheme="majorHAnsi"/>
          <w:b/>
          <w:bCs/>
          <w:color w:val="D86DCB" w:themeColor="accent5" w:themeTint="99"/>
          <w:sz w:val="30"/>
          <w:szCs w:val="30"/>
          <w:lang w:val="it-IT"/>
        </w:rPr>
        <w:t>Abstract</w:t>
      </w:r>
    </w:p>
    <w:p w14:paraId="382D5D8A" w14:textId="7D6470E3" w:rsidR="001D0452" w:rsidRDefault="00180058" w:rsidP="009626F6">
      <w:pPr>
        <w:pStyle w:val="aptp"/>
        <w:rPr>
          <w:lang w:val="it-IT"/>
        </w:rPr>
      </w:pPr>
      <w:r w:rsidRPr="000647AC">
        <w:rPr>
          <w:lang w:val="it-IT"/>
        </w:rPr>
        <w:t xml:space="preserve">Questo </w:t>
      </w:r>
      <w:r w:rsidR="009626F6" w:rsidRPr="000647AC">
        <w:rPr>
          <w:lang w:val="it-IT"/>
        </w:rPr>
        <w:t xml:space="preserve">breve </w:t>
      </w:r>
      <w:r w:rsidR="00B4704C" w:rsidRPr="000647AC">
        <w:rPr>
          <w:lang w:val="it-IT"/>
        </w:rPr>
        <w:t>elaborato</w:t>
      </w:r>
      <w:r w:rsidR="002341F0">
        <w:rPr>
          <w:lang w:val="it-IT"/>
        </w:rPr>
        <w:t xml:space="preserve">, partendo dalla scelta di cinque titoli di difesa internazionale </w:t>
      </w:r>
      <w:r w:rsidR="001D0452">
        <w:rPr>
          <w:lang w:val="it-IT"/>
        </w:rPr>
        <w:t>dal periodo di inizio della guerra in Ucraina ad oggi</w:t>
      </w:r>
      <w:r w:rsidR="00BD5710">
        <w:rPr>
          <w:lang w:val="it-IT"/>
        </w:rPr>
        <w:t>, giunge</w:t>
      </w:r>
      <w:r w:rsidR="001D0452">
        <w:rPr>
          <w:lang w:val="it-IT"/>
        </w:rPr>
        <w:t xml:space="preserve"> al confronto</w:t>
      </w:r>
      <w:r w:rsidR="00BD5710">
        <w:rPr>
          <w:lang w:val="it-IT"/>
        </w:rPr>
        <w:t xml:space="preserve"> con un portafoglio composto da</w:t>
      </w:r>
      <w:r w:rsidR="001D0452">
        <w:rPr>
          <w:lang w:val="it-IT"/>
        </w:rPr>
        <w:t xml:space="preserve"> altri cinque titoli di un altro ambito nello stesso periodo</w:t>
      </w:r>
      <w:r w:rsidR="00F34E03">
        <w:rPr>
          <w:lang w:val="it-IT"/>
        </w:rPr>
        <w:t xml:space="preserve"> e </w:t>
      </w:r>
      <w:r w:rsidR="001D0452">
        <w:rPr>
          <w:lang w:val="it-IT"/>
        </w:rPr>
        <w:t xml:space="preserve">propone </w:t>
      </w:r>
      <w:r w:rsidR="00BD5710">
        <w:rPr>
          <w:lang w:val="it-IT"/>
        </w:rPr>
        <w:t>un’analisi dell’efficienza del primo portafoglio con un focus sul rischio sistemi</w:t>
      </w:r>
      <w:r w:rsidR="00AA3A02">
        <w:rPr>
          <w:lang w:val="it-IT"/>
        </w:rPr>
        <w:t>co e quello specifico</w:t>
      </w:r>
      <w:r w:rsidR="000832F9">
        <w:rPr>
          <w:lang w:val="it-IT"/>
        </w:rPr>
        <w:t>, e</w:t>
      </w:r>
      <w:r w:rsidR="00F34E03">
        <w:rPr>
          <w:lang w:val="it-IT"/>
        </w:rPr>
        <w:t xml:space="preserve"> indaga</w:t>
      </w:r>
      <w:r w:rsidR="000832F9">
        <w:rPr>
          <w:lang w:val="it-IT"/>
        </w:rPr>
        <w:t xml:space="preserve"> in che modo la diversificazione possa ridurre il se</w:t>
      </w:r>
      <w:r w:rsidR="00C4012A">
        <w:rPr>
          <w:lang w:val="it-IT"/>
        </w:rPr>
        <w:t>condo.</w:t>
      </w:r>
      <w:r w:rsidR="005B6553">
        <w:rPr>
          <w:lang w:val="it-IT"/>
        </w:rPr>
        <w:t xml:space="preserve"> </w:t>
      </w:r>
    </w:p>
    <w:p w14:paraId="4D91F5FD" w14:textId="0D707F8B" w:rsidR="005B6553" w:rsidRPr="005B6553" w:rsidRDefault="005B6553" w:rsidP="009626F6">
      <w:pPr>
        <w:pStyle w:val="aptp"/>
        <w:rPr>
          <w:lang w:val="it-IT"/>
        </w:rPr>
      </w:pPr>
      <w:r>
        <w:rPr>
          <w:lang w:val="it-IT"/>
        </w:rPr>
        <w:t xml:space="preserve">Tale analisi verrà svolta costruendo il modello di </w:t>
      </w:r>
      <w:r>
        <w:rPr>
          <w:i/>
          <w:iCs/>
          <w:lang w:val="it-IT"/>
        </w:rPr>
        <w:t>Markowitz</w:t>
      </w:r>
      <w:r>
        <w:rPr>
          <w:lang w:val="it-IT"/>
        </w:rPr>
        <w:t xml:space="preserve"> </w:t>
      </w:r>
      <w:r w:rsidR="000832F9">
        <w:rPr>
          <w:lang w:val="it-IT"/>
        </w:rPr>
        <w:t>e il relativo grafico</w:t>
      </w:r>
      <w:r w:rsidR="00C4012A">
        <w:rPr>
          <w:lang w:val="it-IT"/>
        </w:rPr>
        <w:t xml:space="preserve"> rappresentante </w:t>
      </w:r>
      <w:r w:rsidR="000832F9">
        <w:rPr>
          <w:lang w:val="it-IT"/>
        </w:rPr>
        <w:t>la frontiera efficiente</w:t>
      </w:r>
      <w:r w:rsidR="00C4012A">
        <w:rPr>
          <w:lang w:val="it-IT"/>
        </w:rPr>
        <w:t xml:space="preserve"> dei portafogli.</w:t>
      </w:r>
    </w:p>
    <w:p w14:paraId="0B4E077C" w14:textId="77777777" w:rsidR="00576143" w:rsidRPr="000647AC" w:rsidRDefault="00576143" w:rsidP="00576143">
      <w:pPr>
        <w:pStyle w:val="aptp"/>
        <w:pBdr>
          <w:bottom w:val="single" w:sz="12" w:space="1" w:color="auto"/>
        </w:pBdr>
        <w:rPr>
          <w:lang w:val="it-IT"/>
        </w:rPr>
      </w:pPr>
    </w:p>
    <w:p w14:paraId="3AD80CB9" w14:textId="77777777" w:rsidR="00576143" w:rsidRPr="000647AC" w:rsidRDefault="00576143" w:rsidP="00576143">
      <w:pPr>
        <w:pStyle w:val="aptp"/>
        <w:rPr>
          <w:lang w:val="it-IT"/>
        </w:rPr>
      </w:pPr>
    </w:p>
    <w:sdt>
      <w:sdtPr>
        <w:rPr>
          <w:rFonts w:ascii="Arial Nova" w:eastAsiaTheme="minorHAnsi" w:hAnsi="Arial Nova" w:cstheme="minorBidi"/>
          <w:color w:val="auto"/>
          <w:sz w:val="24"/>
          <w:szCs w:val="24"/>
          <w:lang w:val="it-IT" w:eastAsia="en-US"/>
        </w:rPr>
        <w:id w:val="-521320974"/>
        <w:docPartObj>
          <w:docPartGallery w:val="Table of Contents"/>
          <w:docPartUnique/>
        </w:docPartObj>
      </w:sdtPr>
      <w:sdtEndPr>
        <w:rPr>
          <w:b/>
          <w:bCs/>
        </w:rPr>
      </w:sdtEndPr>
      <w:sdtContent>
        <w:p w14:paraId="26746BE5" w14:textId="5F0EC38E" w:rsidR="00241B5E" w:rsidRPr="00B54144" w:rsidRDefault="00D20990">
          <w:pPr>
            <w:pStyle w:val="TOCHeading"/>
            <w:rPr>
              <w:rFonts w:eastAsia="Segoe UI" w:cstheme="minorBidi"/>
              <w:b/>
              <w:bCs/>
              <w:color w:val="D86DCB" w:themeColor="accent5" w:themeTint="99"/>
              <w:sz w:val="30"/>
              <w:szCs w:val="30"/>
              <w:lang w:val="it-IT" w:eastAsia="ja-JP"/>
            </w:rPr>
          </w:pPr>
          <w:r w:rsidRPr="00B54144">
            <w:rPr>
              <w:rFonts w:eastAsia="Segoe UI" w:cstheme="minorBidi"/>
              <w:b/>
              <w:bCs/>
              <w:color w:val="D86DCB" w:themeColor="accent5" w:themeTint="99"/>
              <w:sz w:val="30"/>
              <w:szCs w:val="30"/>
              <w:lang w:val="it-IT" w:eastAsia="ja-JP"/>
            </w:rPr>
            <w:t>Indice</w:t>
          </w:r>
        </w:p>
        <w:p w14:paraId="486992E1" w14:textId="4DB44FF5" w:rsidR="00722E04" w:rsidRDefault="00241B5E">
          <w:pPr>
            <w:pStyle w:val="TOC1"/>
            <w:tabs>
              <w:tab w:val="right" w:leader="dot" w:pos="9016"/>
            </w:tabs>
            <w:rPr>
              <w:rFonts w:asciiTheme="minorHAnsi" w:eastAsiaTheme="minorEastAsia" w:hAnsiTheme="minorHAnsi"/>
              <w:noProof/>
              <w:kern w:val="2"/>
              <w:lang w:val="en-GB" w:eastAsia="en-GB"/>
              <w14:ligatures w14:val="standardContextual"/>
            </w:rPr>
          </w:pPr>
          <w:r w:rsidRPr="000647AC">
            <w:fldChar w:fldCharType="begin"/>
          </w:r>
          <w:r w:rsidRPr="000647AC">
            <w:instrText xml:space="preserve"> TOC \o "1-3" \h \z \u </w:instrText>
          </w:r>
          <w:r w:rsidRPr="000647AC">
            <w:fldChar w:fldCharType="separate"/>
          </w:r>
          <w:hyperlink w:anchor="_Toc205447056" w:history="1">
            <w:r w:rsidR="00722E04" w:rsidRPr="00876DBE">
              <w:rPr>
                <w:rStyle w:val="Hyperlink"/>
                <w:noProof/>
              </w:rPr>
              <w:t>Premessa</w:t>
            </w:r>
            <w:r w:rsidR="00722E04">
              <w:rPr>
                <w:noProof/>
                <w:webHidden/>
              </w:rPr>
              <w:tab/>
            </w:r>
            <w:r w:rsidR="00722E04">
              <w:rPr>
                <w:noProof/>
                <w:webHidden/>
              </w:rPr>
              <w:fldChar w:fldCharType="begin"/>
            </w:r>
            <w:r w:rsidR="00722E04">
              <w:rPr>
                <w:noProof/>
                <w:webHidden/>
              </w:rPr>
              <w:instrText xml:space="preserve"> PAGEREF _Toc205447056 \h </w:instrText>
            </w:r>
            <w:r w:rsidR="00722E04">
              <w:rPr>
                <w:noProof/>
                <w:webHidden/>
              </w:rPr>
            </w:r>
            <w:r w:rsidR="00722E04">
              <w:rPr>
                <w:noProof/>
                <w:webHidden/>
              </w:rPr>
              <w:fldChar w:fldCharType="separate"/>
            </w:r>
            <w:r w:rsidR="00722E04">
              <w:rPr>
                <w:noProof/>
                <w:webHidden/>
              </w:rPr>
              <w:t>4</w:t>
            </w:r>
            <w:r w:rsidR="00722E04">
              <w:rPr>
                <w:noProof/>
                <w:webHidden/>
              </w:rPr>
              <w:fldChar w:fldCharType="end"/>
            </w:r>
          </w:hyperlink>
        </w:p>
        <w:p w14:paraId="15349343" w14:textId="6C19E89E" w:rsidR="00722E04" w:rsidRDefault="00722E04">
          <w:pPr>
            <w:pStyle w:val="TOC3"/>
            <w:rPr>
              <w:rFonts w:asciiTheme="minorHAnsi" w:eastAsiaTheme="minorEastAsia" w:hAnsiTheme="minorHAnsi"/>
              <w:noProof/>
              <w:kern w:val="2"/>
              <w:lang w:val="en-GB" w:eastAsia="en-GB"/>
              <w14:ligatures w14:val="standardContextual"/>
            </w:rPr>
          </w:pPr>
          <w:hyperlink w:anchor="_Toc205447057" w:history="1">
            <w:r w:rsidRPr="00876DBE">
              <w:rPr>
                <w:rStyle w:val="Hyperlink"/>
                <w:noProof/>
              </w:rPr>
              <w:t>Metodologia</w:t>
            </w:r>
            <w:r>
              <w:rPr>
                <w:noProof/>
                <w:webHidden/>
              </w:rPr>
              <w:tab/>
            </w:r>
            <w:r>
              <w:rPr>
                <w:noProof/>
                <w:webHidden/>
              </w:rPr>
              <w:fldChar w:fldCharType="begin"/>
            </w:r>
            <w:r>
              <w:rPr>
                <w:noProof/>
                <w:webHidden/>
              </w:rPr>
              <w:instrText xml:space="preserve"> PAGEREF _Toc205447057 \h </w:instrText>
            </w:r>
            <w:r>
              <w:rPr>
                <w:noProof/>
                <w:webHidden/>
              </w:rPr>
            </w:r>
            <w:r>
              <w:rPr>
                <w:noProof/>
                <w:webHidden/>
              </w:rPr>
              <w:fldChar w:fldCharType="separate"/>
            </w:r>
            <w:r>
              <w:rPr>
                <w:noProof/>
                <w:webHidden/>
              </w:rPr>
              <w:t>5</w:t>
            </w:r>
            <w:r>
              <w:rPr>
                <w:noProof/>
                <w:webHidden/>
              </w:rPr>
              <w:fldChar w:fldCharType="end"/>
            </w:r>
          </w:hyperlink>
        </w:p>
        <w:p w14:paraId="1D023CCC" w14:textId="7FAD3EBE" w:rsidR="00722E04" w:rsidRDefault="00722E04">
          <w:pPr>
            <w:pStyle w:val="TOC1"/>
            <w:tabs>
              <w:tab w:val="right" w:leader="dot" w:pos="9016"/>
            </w:tabs>
            <w:rPr>
              <w:rFonts w:asciiTheme="minorHAnsi" w:eastAsiaTheme="minorEastAsia" w:hAnsiTheme="minorHAnsi"/>
              <w:noProof/>
              <w:kern w:val="2"/>
              <w:lang w:val="en-GB" w:eastAsia="en-GB"/>
              <w14:ligatures w14:val="standardContextual"/>
            </w:rPr>
          </w:pPr>
          <w:hyperlink w:anchor="_Toc205447058" w:history="1">
            <w:r w:rsidRPr="00876DBE">
              <w:rPr>
                <w:rStyle w:val="Hyperlink"/>
                <w:noProof/>
              </w:rPr>
              <w:t>1. Costruzion del modello di ottimizzazione</w:t>
            </w:r>
            <w:r>
              <w:rPr>
                <w:noProof/>
                <w:webHidden/>
              </w:rPr>
              <w:tab/>
            </w:r>
            <w:r>
              <w:rPr>
                <w:noProof/>
                <w:webHidden/>
              </w:rPr>
              <w:fldChar w:fldCharType="begin"/>
            </w:r>
            <w:r>
              <w:rPr>
                <w:noProof/>
                <w:webHidden/>
              </w:rPr>
              <w:instrText xml:space="preserve"> PAGEREF _Toc205447058 \h </w:instrText>
            </w:r>
            <w:r>
              <w:rPr>
                <w:noProof/>
                <w:webHidden/>
              </w:rPr>
            </w:r>
            <w:r>
              <w:rPr>
                <w:noProof/>
                <w:webHidden/>
              </w:rPr>
              <w:fldChar w:fldCharType="separate"/>
            </w:r>
            <w:r>
              <w:rPr>
                <w:noProof/>
                <w:webHidden/>
              </w:rPr>
              <w:t>5</w:t>
            </w:r>
            <w:r>
              <w:rPr>
                <w:noProof/>
                <w:webHidden/>
              </w:rPr>
              <w:fldChar w:fldCharType="end"/>
            </w:r>
          </w:hyperlink>
        </w:p>
        <w:p w14:paraId="79E30E36" w14:textId="09C57BCA" w:rsidR="00722E04" w:rsidRDefault="00722E04">
          <w:pPr>
            <w:pStyle w:val="TOC1"/>
            <w:tabs>
              <w:tab w:val="right" w:leader="dot" w:pos="9016"/>
            </w:tabs>
            <w:rPr>
              <w:rFonts w:asciiTheme="minorHAnsi" w:eastAsiaTheme="minorEastAsia" w:hAnsiTheme="minorHAnsi"/>
              <w:noProof/>
              <w:kern w:val="2"/>
              <w:lang w:val="en-GB" w:eastAsia="en-GB"/>
              <w14:ligatures w14:val="standardContextual"/>
            </w:rPr>
          </w:pPr>
          <w:hyperlink w:anchor="_Toc205447059" w:history="1">
            <w:r w:rsidRPr="00876DBE">
              <w:rPr>
                <w:rStyle w:val="Hyperlink"/>
                <w:noProof/>
                <w:lang w:val="fr-FR"/>
              </w:rPr>
              <w:t>2. Commento ai risultati</w:t>
            </w:r>
            <w:r>
              <w:rPr>
                <w:noProof/>
                <w:webHidden/>
              </w:rPr>
              <w:tab/>
            </w:r>
            <w:r>
              <w:rPr>
                <w:noProof/>
                <w:webHidden/>
              </w:rPr>
              <w:fldChar w:fldCharType="begin"/>
            </w:r>
            <w:r>
              <w:rPr>
                <w:noProof/>
                <w:webHidden/>
              </w:rPr>
              <w:instrText xml:space="preserve"> PAGEREF _Toc205447059 \h </w:instrText>
            </w:r>
            <w:r>
              <w:rPr>
                <w:noProof/>
                <w:webHidden/>
              </w:rPr>
            </w:r>
            <w:r>
              <w:rPr>
                <w:noProof/>
                <w:webHidden/>
              </w:rPr>
              <w:fldChar w:fldCharType="separate"/>
            </w:r>
            <w:r>
              <w:rPr>
                <w:noProof/>
                <w:webHidden/>
              </w:rPr>
              <w:t>5</w:t>
            </w:r>
            <w:r>
              <w:rPr>
                <w:noProof/>
                <w:webHidden/>
              </w:rPr>
              <w:fldChar w:fldCharType="end"/>
            </w:r>
          </w:hyperlink>
        </w:p>
        <w:p w14:paraId="16A51EFD" w14:textId="15D5A759" w:rsidR="00722E04" w:rsidRDefault="00722E04">
          <w:pPr>
            <w:pStyle w:val="TOC3"/>
            <w:rPr>
              <w:rFonts w:asciiTheme="minorHAnsi" w:eastAsiaTheme="minorEastAsia" w:hAnsiTheme="minorHAnsi"/>
              <w:noProof/>
              <w:kern w:val="2"/>
              <w:lang w:val="en-GB" w:eastAsia="en-GB"/>
              <w14:ligatures w14:val="standardContextual"/>
            </w:rPr>
          </w:pPr>
          <w:hyperlink w:anchor="_Toc205447060" w:history="1">
            <w:r w:rsidRPr="00876DBE">
              <w:rPr>
                <w:rStyle w:val="Hyperlink"/>
                <w:noProof/>
                <w:lang w:val="fr-FR"/>
              </w:rPr>
              <w:t>a. Portafoglio dominante o portafoglio dominato</w:t>
            </w:r>
            <w:r>
              <w:rPr>
                <w:noProof/>
                <w:webHidden/>
              </w:rPr>
              <w:tab/>
            </w:r>
            <w:r>
              <w:rPr>
                <w:noProof/>
                <w:webHidden/>
              </w:rPr>
              <w:fldChar w:fldCharType="begin"/>
            </w:r>
            <w:r>
              <w:rPr>
                <w:noProof/>
                <w:webHidden/>
              </w:rPr>
              <w:instrText xml:space="preserve"> PAGEREF _Toc205447060 \h </w:instrText>
            </w:r>
            <w:r>
              <w:rPr>
                <w:noProof/>
                <w:webHidden/>
              </w:rPr>
            </w:r>
            <w:r>
              <w:rPr>
                <w:noProof/>
                <w:webHidden/>
              </w:rPr>
              <w:fldChar w:fldCharType="separate"/>
            </w:r>
            <w:r>
              <w:rPr>
                <w:noProof/>
                <w:webHidden/>
              </w:rPr>
              <w:t>5</w:t>
            </w:r>
            <w:r>
              <w:rPr>
                <w:noProof/>
                <w:webHidden/>
              </w:rPr>
              <w:fldChar w:fldCharType="end"/>
            </w:r>
          </w:hyperlink>
        </w:p>
        <w:p w14:paraId="57A27CA4" w14:textId="4E43D55E" w:rsidR="00722E04" w:rsidRDefault="00722E04">
          <w:pPr>
            <w:pStyle w:val="TOC3"/>
            <w:rPr>
              <w:rFonts w:asciiTheme="minorHAnsi" w:eastAsiaTheme="minorEastAsia" w:hAnsiTheme="minorHAnsi"/>
              <w:noProof/>
              <w:kern w:val="2"/>
              <w:lang w:val="en-GB" w:eastAsia="en-GB"/>
              <w14:ligatures w14:val="standardContextual"/>
            </w:rPr>
          </w:pPr>
          <w:hyperlink w:anchor="_Toc205447061" w:history="1">
            <w:r w:rsidRPr="00876DBE">
              <w:rPr>
                <w:rStyle w:val="Hyperlink"/>
                <w:noProof/>
                <w:lang w:val="fr-FR"/>
              </w:rPr>
              <w:t>b. Rischio sistemico</w:t>
            </w:r>
            <w:r>
              <w:rPr>
                <w:noProof/>
                <w:webHidden/>
              </w:rPr>
              <w:tab/>
            </w:r>
            <w:r>
              <w:rPr>
                <w:noProof/>
                <w:webHidden/>
              </w:rPr>
              <w:fldChar w:fldCharType="begin"/>
            </w:r>
            <w:r>
              <w:rPr>
                <w:noProof/>
                <w:webHidden/>
              </w:rPr>
              <w:instrText xml:space="preserve"> PAGEREF _Toc205447061 \h </w:instrText>
            </w:r>
            <w:r>
              <w:rPr>
                <w:noProof/>
                <w:webHidden/>
              </w:rPr>
            </w:r>
            <w:r>
              <w:rPr>
                <w:noProof/>
                <w:webHidden/>
              </w:rPr>
              <w:fldChar w:fldCharType="separate"/>
            </w:r>
            <w:r>
              <w:rPr>
                <w:noProof/>
                <w:webHidden/>
              </w:rPr>
              <w:t>5</w:t>
            </w:r>
            <w:r>
              <w:rPr>
                <w:noProof/>
                <w:webHidden/>
              </w:rPr>
              <w:fldChar w:fldCharType="end"/>
            </w:r>
          </w:hyperlink>
        </w:p>
        <w:p w14:paraId="0F948A47" w14:textId="65075672" w:rsidR="00722E04" w:rsidRDefault="00722E04">
          <w:pPr>
            <w:pStyle w:val="TOC3"/>
            <w:rPr>
              <w:rFonts w:asciiTheme="minorHAnsi" w:eastAsiaTheme="minorEastAsia" w:hAnsiTheme="minorHAnsi"/>
              <w:noProof/>
              <w:kern w:val="2"/>
              <w:lang w:val="en-GB" w:eastAsia="en-GB"/>
              <w14:ligatures w14:val="standardContextual"/>
            </w:rPr>
          </w:pPr>
          <w:hyperlink w:anchor="_Toc205447062" w:history="1">
            <w:r w:rsidRPr="00876DBE">
              <w:rPr>
                <w:rStyle w:val="Hyperlink"/>
                <w:noProof/>
                <w:lang w:val="fr-FR"/>
              </w:rPr>
              <w:t>c. Frontiera efficiente</w:t>
            </w:r>
            <w:r>
              <w:rPr>
                <w:noProof/>
                <w:webHidden/>
              </w:rPr>
              <w:tab/>
            </w:r>
            <w:r>
              <w:rPr>
                <w:noProof/>
                <w:webHidden/>
              </w:rPr>
              <w:fldChar w:fldCharType="begin"/>
            </w:r>
            <w:r>
              <w:rPr>
                <w:noProof/>
                <w:webHidden/>
              </w:rPr>
              <w:instrText xml:space="preserve"> PAGEREF _Toc205447062 \h </w:instrText>
            </w:r>
            <w:r>
              <w:rPr>
                <w:noProof/>
                <w:webHidden/>
              </w:rPr>
            </w:r>
            <w:r>
              <w:rPr>
                <w:noProof/>
                <w:webHidden/>
              </w:rPr>
              <w:fldChar w:fldCharType="separate"/>
            </w:r>
            <w:r>
              <w:rPr>
                <w:noProof/>
                <w:webHidden/>
              </w:rPr>
              <w:t>5</w:t>
            </w:r>
            <w:r>
              <w:rPr>
                <w:noProof/>
                <w:webHidden/>
              </w:rPr>
              <w:fldChar w:fldCharType="end"/>
            </w:r>
          </w:hyperlink>
        </w:p>
        <w:p w14:paraId="50899272" w14:textId="4DC22782" w:rsidR="00722E04" w:rsidRDefault="00722E04">
          <w:pPr>
            <w:pStyle w:val="TOC1"/>
            <w:tabs>
              <w:tab w:val="right" w:leader="dot" w:pos="9016"/>
            </w:tabs>
            <w:rPr>
              <w:rFonts w:asciiTheme="minorHAnsi" w:eastAsiaTheme="minorEastAsia" w:hAnsiTheme="minorHAnsi"/>
              <w:noProof/>
              <w:kern w:val="2"/>
              <w:lang w:val="en-GB" w:eastAsia="en-GB"/>
              <w14:ligatures w14:val="standardContextual"/>
            </w:rPr>
          </w:pPr>
          <w:hyperlink w:anchor="_Toc205447063" w:history="1">
            <w:r w:rsidRPr="00876DBE">
              <w:rPr>
                <w:rStyle w:val="Hyperlink"/>
                <w:noProof/>
              </w:rPr>
              <w:t>Fonti</w:t>
            </w:r>
            <w:r>
              <w:rPr>
                <w:noProof/>
                <w:webHidden/>
              </w:rPr>
              <w:tab/>
            </w:r>
            <w:r>
              <w:rPr>
                <w:noProof/>
                <w:webHidden/>
              </w:rPr>
              <w:fldChar w:fldCharType="begin"/>
            </w:r>
            <w:r>
              <w:rPr>
                <w:noProof/>
                <w:webHidden/>
              </w:rPr>
              <w:instrText xml:space="preserve"> PAGEREF _Toc205447063 \h </w:instrText>
            </w:r>
            <w:r>
              <w:rPr>
                <w:noProof/>
                <w:webHidden/>
              </w:rPr>
            </w:r>
            <w:r>
              <w:rPr>
                <w:noProof/>
                <w:webHidden/>
              </w:rPr>
              <w:fldChar w:fldCharType="separate"/>
            </w:r>
            <w:r>
              <w:rPr>
                <w:noProof/>
                <w:webHidden/>
              </w:rPr>
              <w:t>5</w:t>
            </w:r>
            <w:r>
              <w:rPr>
                <w:noProof/>
                <w:webHidden/>
              </w:rPr>
              <w:fldChar w:fldCharType="end"/>
            </w:r>
          </w:hyperlink>
        </w:p>
        <w:p w14:paraId="5B5BF81F" w14:textId="48C3F249" w:rsidR="00241B5E" w:rsidRPr="000647AC" w:rsidRDefault="00241B5E">
          <w:pPr>
            <w:pBdr>
              <w:bottom w:val="single" w:sz="12" w:space="1" w:color="auto"/>
            </w:pBdr>
          </w:pPr>
          <w:r w:rsidRPr="000647AC">
            <w:rPr>
              <w:b/>
              <w:bCs/>
            </w:rPr>
            <w:fldChar w:fldCharType="end"/>
          </w:r>
        </w:p>
      </w:sdtContent>
    </w:sdt>
    <w:p w14:paraId="15925DEA" w14:textId="77777777" w:rsidR="00F654D9" w:rsidRDefault="00F654D9" w:rsidP="00F654D9">
      <w:pPr>
        <w:pStyle w:val="p"/>
        <w:rPr>
          <w:lang w:val="it-IT"/>
        </w:rPr>
      </w:pPr>
    </w:p>
    <w:p w14:paraId="4862BCCE" w14:textId="77777777" w:rsidR="002D3885" w:rsidRPr="000647AC" w:rsidRDefault="002D3885" w:rsidP="002D3885">
      <w:pPr>
        <w:pStyle w:val="apth1"/>
      </w:pPr>
      <w:bookmarkStart w:id="2" w:name="_Toc205494592"/>
      <w:r w:rsidRPr="000647AC">
        <w:lastRenderedPageBreak/>
        <w:t>Premessa</w:t>
      </w:r>
      <w:bookmarkEnd w:id="2"/>
    </w:p>
    <w:p w14:paraId="0EF20F65" w14:textId="77777777" w:rsidR="002D3885" w:rsidRDefault="002D3885" w:rsidP="002D3885">
      <w:pPr>
        <w:pStyle w:val="aptp"/>
        <w:rPr>
          <w:lang w:val="it-IT"/>
        </w:rPr>
      </w:pPr>
      <w:r>
        <w:rPr>
          <w:lang w:val="it-IT"/>
        </w:rPr>
        <w:t xml:space="preserve">Dall’inizio della guerra in Ucraina, il valore delle azioni dei titoli delle aziende produttrici di armi è globalmente aumentato. Basti pensare che a inizio anno 2025 la tedesca </w:t>
      </w:r>
      <w:r>
        <w:rPr>
          <w:i/>
          <w:iCs/>
          <w:lang w:val="it-IT"/>
        </w:rPr>
        <w:t xml:space="preserve">Rheinmetall </w:t>
      </w:r>
      <w:r>
        <w:rPr>
          <w:lang w:val="it-IT"/>
        </w:rPr>
        <w:t xml:space="preserve">ha avuto un rialzo del 56%, mentre l’italiana </w:t>
      </w:r>
      <w:r>
        <w:rPr>
          <w:i/>
          <w:iCs/>
          <w:lang w:val="it-IT"/>
        </w:rPr>
        <w:t>Leonardo</w:t>
      </w:r>
      <w:r>
        <w:rPr>
          <w:lang w:val="it-IT"/>
        </w:rPr>
        <w:t xml:space="preserve"> del 34%</w:t>
      </w:r>
      <w:r>
        <w:rPr>
          <w:rStyle w:val="FootnoteReference"/>
          <w:lang w:val="it-IT"/>
        </w:rPr>
        <w:footnoteReference w:id="2"/>
      </w:r>
      <w:r>
        <w:rPr>
          <w:lang w:val="it-IT"/>
        </w:rPr>
        <w:t xml:space="preserve">.  </w:t>
      </w:r>
    </w:p>
    <w:p w14:paraId="77454006" w14:textId="77777777" w:rsidR="002D3885" w:rsidRDefault="002D3885" w:rsidP="002D3885">
      <w:pPr>
        <w:pStyle w:val="aptp"/>
        <w:rPr>
          <w:lang w:val="it-IT"/>
        </w:rPr>
      </w:pPr>
      <w:r>
        <w:rPr>
          <w:lang w:val="it-IT"/>
        </w:rPr>
        <w:t xml:space="preserve">A far scaturire tale interesse per un portafoglio </w:t>
      </w:r>
      <w:r>
        <w:rPr>
          <w:i/>
          <w:iCs/>
          <w:lang w:val="it-IT"/>
        </w:rPr>
        <w:t xml:space="preserve">defense </w:t>
      </w:r>
      <w:r>
        <w:rPr>
          <w:lang w:val="it-IT"/>
        </w:rPr>
        <w:t xml:space="preserve">vi sono i meccanismi sociopolitici che determinano il proseguimento o l’arresto dei conflitti e il circolo vizioso che si crea all’aumento degli investimenti nelle armi. In effetti, con l’aumentare delle tensioni politiche e l’affermarsi di un nuovo conflitto, aumentano anche gli investimenti nei titoli di difesa poiché, visto l’andamento del conflitto, porterà certamente ad un guadagno, sia in termini di dividendi, sia in termini di aumento del valore della singola azione. I finanziamenti degli azionisti saranno poi utilizzati per la costruzione di nuove armi da parte delle aziende produttrici, alimentando l’interesse di investitori e leader mondiali al proseguimento del conflitto. </w:t>
      </w:r>
    </w:p>
    <w:p w14:paraId="36B61812" w14:textId="2C9402C8" w:rsidR="002D3885" w:rsidRPr="007321DB" w:rsidRDefault="002D3885" w:rsidP="002D3885">
      <w:pPr>
        <w:pStyle w:val="aptp"/>
        <w:rPr>
          <w:lang w:val="it-IT"/>
        </w:rPr>
      </w:pPr>
      <w:r w:rsidRPr="000647AC">
        <w:rPr>
          <w:lang w:val="it-IT"/>
        </w:rPr>
        <w:t xml:space="preserve">L’obiettivo di questa ricerca è quello di </w:t>
      </w:r>
      <w:r>
        <w:rPr>
          <w:lang w:val="it-IT"/>
        </w:rPr>
        <w:t xml:space="preserve">simulare un portafoglio composto unicamente da titoli </w:t>
      </w:r>
      <w:r>
        <w:rPr>
          <w:i/>
          <w:iCs/>
          <w:lang w:val="it-IT"/>
        </w:rPr>
        <w:t>defense</w:t>
      </w:r>
      <w:r>
        <w:rPr>
          <w:lang w:val="it-IT"/>
        </w:rPr>
        <w:t>, ambito ampiamente volatile e per questo molto rischioso, ma anche molto redditizio in un contesto di forti tensioni politiche come quello odierno.</w:t>
      </w:r>
    </w:p>
    <w:p w14:paraId="02C647FB" w14:textId="77777777" w:rsidR="002D3885" w:rsidRPr="000647AC" w:rsidRDefault="002D3885" w:rsidP="002D3885">
      <w:pPr>
        <w:pStyle w:val="aptp"/>
        <w:rPr>
          <w:lang w:val="it-IT"/>
        </w:rPr>
      </w:pPr>
    </w:p>
    <w:p w14:paraId="0BC408B5" w14:textId="77777777" w:rsidR="002D3885" w:rsidRPr="000647AC" w:rsidRDefault="002D3885" w:rsidP="002D3885">
      <w:pPr>
        <w:pStyle w:val="apth3"/>
      </w:pPr>
      <w:bookmarkStart w:id="3" w:name="_Toc205494593"/>
      <w:r w:rsidRPr="000647AC">
        <w:t>Metodologia</w:t>
      </w:r>
      <w:bookmarkEnd w:id="3"/>
    </w:p>
    <w:p w14:paraId="7A8EB4C9" w14:textId="77777777" w:rsidR="002D3885" w:rsidRDefault="002D3885" w:rsidP="002D3885">
      <w:pPr>
        <w:pStyle w:val="aptp"/>
        <w:rPr>
          <w:lang w:val="it-IT"/>
        </w:rPr>
      </w:pPr>
      <w:r>
        <w:rPr>
          <w:lang w:val="it-IT"/>
        </w:rPr>
        <w:t xml:space="preserve">Per la realizzazione dell’analisi, sarà utilizzato il modello di ottimizzazione di </w:t>
      </w:r>
      <w:r>
        <w:rPr>
          <w:i/>
          <w:iCs/>
          <w:lang w:val="it-IT"/>
        </w:rPr>
        <w:t>Markowitz</w:t>
      </w:r>
      <w:r>
        <w:rPr>
          <w:lang w:val="it-IT"/>
        </w:rPr>
        <w:t xml:space="preserve"> per cui si cerca di massimizzare il rendimento e minimizzare il rischio. </w:t>
      </w:r>
    </w:p>
    <w:p w14:paraId="4FBA7A38" w14:textId="77777777" w:rsidR="002D3885" w:rsidRDefault="002D3885" w:rsidP="002D3885">
      <w:pPr>
        <w:pStyle w:val="aptp"/>
        <w:rPr>
          <w:lang w:val="it-IT"/>
        </w:rPr>
      </w:pPr>
      <w:r>
        <w:rPr>
          <w:lang w:val="it-IT"/>
        </w:rPr>
        <w:t xml:space="preserve">Tale modello, costruito attraverso un </w:t>
      </w:r>
      <w:hyperlink r:id="rId14" w:history="1">
        <w:r w:rsidRPr="002D025E">
          <w:rPr>
            <w:rStyle w:val="Hyperlink"/>
            <w:lang w:val="it-IT"/>
          </w:rPr>
          <w:t>codice Python</w:t>
        </w:r>
      </w:hyperlink>
      <w:r>
        <w:rPr>
          <w:lang w:val="it-IT"/>
        </w:rPr>
        <w:t xml:space="preserve">, restituisce come output un grafico che mostri la frontiera efficiente del portafoglio nel periodo di osservazione dell’andamento dei titoli. </w:t>
      </w:r>
    </w:p>
    <w:p w14:paraId="3FEFA6F6" w14:textId="77777777" w:rsidR="002D3885" w:rsidRPr="00141D47" w:rsidRDefault="002D3885" w:rsidP="002D3885">
      <w:pPr>
        <w:pStyle w:val="aptp"/>
        <w:rPr>
          <w:lang w:val="it-IT"/>
        </w:rPr>
      </w:pPr>
      <w:r>
        <w:rPr>
          <w:lang w:val="it-IT"/>
        </w:rPr>
        <w:t>In seguito, il modello sarà commentato e confrontato con un altro portafoglio, composto da titoli del settore energia, in maniera da testare la volatilità del portafoglio bellico, di identificare il rischio specifico e quello strutturale, e cercare di capire fino a che punto la diversificazione possa fronteggiare il rischio sistematico.</w:t>
      </w:r>
    </w:p>
    <w:p w14:paraId="67E5056E" w14:textId="77777777" w:rsidR="002D3885" w:rsidRPr="000647AC" w:rsidRDefault="002D3885" w:rsidP="002D3885">
      <w:pPr>
        <w:pStyle w:val="aptp"/>
        <w:rPr>
          <w:lang w:val="it-IT"/>
        </w:rPr>
      </w:pPr>
    </w:p>
    <w:p w14:paraId="580E3389" w14:textId="77777777" w:rsidR="002D3885" w:rsidRPr="000647AC" w:rsidRDefault="002D3885" w:rsidP="002D3885">
      <w:pPr>
        <w:pStyle w:val="apth1"/>
      </w:pPr>
      <w:bookmarkStart w:id="4" w:name="_Toc205494594"/>
      <w:r>
        <w:t xml:space="preserve">1. Costruzione del </w:t>
      </w:r>
      <w:bookmarkEnd w:id="4"/>
      <w:r>
        <w:t>portafoglio</w:t>
      </w:r>
    </w:p>
    <w:p w14:paraId="33DC0229" w14:textId="77777777" w:rsidR="002D3885" w:rsidRPr="000647AC" w:rsidRDefault="002D3885" w:rsidP="002D3885">
      <w:pPr>
        <w:pStyle w:val="aptp"/>
        <w:jc w:val="left"/>
        <w:rPr>
          <w:lang w:val="it-IT"/>
        </w:rPr>
      </w:pPr>
      <w:r>
        <w:rPr>
          <w:lang w:val="it-IT"/>
        </w:rPr>
        <w:t>[python]</w:t>
      </w:r>
    </w:p>
    <w:p w14:paraId="1A4BAE3F" w14:textId="77777777" w:rsidR="002D3885" w:rsidRPr="000647AC" w:rsidRDefault="002D3885" w:rsidP="002D3885">
      <w:pPr>
        <w:pStyle w:val="aptp"/>
        <w:rPr>
          <w:lang w:val="it-IT"/>
        </w:rPr>
      </w:pPr>
    </w:p>
    <w:p w14:paraId="64686813" w14:textId="77777777" w:rsidR="002D3885" w:rsidRDefault="002D3885" w:rsidP="002D3885">
      <w:pPr>
        <w:pStyle w:val="apth1"/>
        <w:rPr>
          <w:lang w:val="fr-FR"/>
        </w:rPr>
      </w:pPr>
      <w:bookmarkStart w:id="5" w:name="_Toc205494595"/>
      <w:r>
        <w:rPr>
          <w:lang w:val="fr-FR"/>
        </w:rPr>
        <w:lastRenderedPageBreak/>
        <w:t>2. Commento ai risultati</w:t>
      </w:r>
      <w:bookmarkEnd w:id="5"/>
    </w:p>
    <w:p w14:paraId="146D7BCB" w14:textId="77777777" w:rsidR="002D3885" w:rsidRDefault="002D3885" w:rsidP="002D3885">
      <w:pPr>
        <w:pStyle w:val="apth1"/>
        <w:rPr>
          <w:lang w:val="fr-FR"/>
        </w:rPr>
      </w:pPr>
      <w:r>
        <w:rPr>
          <w:lang w:val="fr-FR"/>
        </w:rPr>
        <w:t>(output)</w:t>
      </w:r>
    </w:p>
    <w:p w14:paraId="4732DAE2" w14:textId="77777777" w:rsidR="002D3885" w:rsidRDefault="002D3885" w:rsidP="002D3885">
      <w:pPr>
        <w:pStyle w:val="apth3"/>
        <w:rPr>
          <w:lang w:val="fr-FR"/>
        </w:rPr>
      </w:pPr>
      <w:bookmarkStart w:id="6" w:name="_Toc205494596"/>
      <w:r>
        <w:rPr>
          <w:lang w:val="fr-FR"/>
        </w:rPr>
        <w:t>a. Portafoglio dominante o portafoglio dominato</w:t>
      </w:r>
      <w:bookmarkEnd w:id="6"/>
    </w:p>
    <w:p w14:paraId="0503FC87" w14:textId="77777777" w:rsidR="002D3885" w:rsidRDefault="002D3885" w:rsidP="002D3885">
      <w:pPr>
        <w:pStyle w:val="apth3"/>
        <w:rPr>
          <w:lang w:val="fr-FR"/>
        </w:rPr>
      </w:pPr>
      <w:bookmarkStart w:id="7" w:name="_Toc205494597"/>
      <w:r>
        <w:rPr>
          <w:lang w:val="fr-FR"/>
        </w:rPr>
        <w:t>b. Rischio specifico</w:t>
      </w:r>
      <w:bookmarkEnd w:id="7"/>
    </w:p>
    <w:p w14:paraId="04FB7427" w14:textId="77777777" w:rsidR="002D3885" w:rsidRDefault="002D3885" w:rsidP="002D3885">
      <w:pPr>
        <w:pStyle w:val="apth3"/>
        <w:rPr>
          <w:lang w:val="fr-FR"/>
        </w:rPr>
      </w:pPr>
      <w:bookmarkStart w:id="8" w:name="_Toc205494598"/>
      <w:r>
        <w:rPr>
          <w:lang w:val="fr-FR"/>
        </w:rPr>
        <w:t>b. Rischio sistemico</w:t>
      </w:r>
      <w:bookmarkEnd w:id="8"/>
    </w:p>
    <w:p w14:paraId="3DA3BCFB" w14:textId="77777777" w:rsidR="002D3885" w:rsidRDefault="002D3885" w:rsidP="002D3885">
      <w:pPr>
        <w:pStyle w:val="apth3"/>
        <w:rPr>
          <w:lang w:val="fr-FR"/>
        </w:rPr>
      </w:pPr>
      <w:bookmarkStart w:id="9" w:name="_Toc205494599"/>
      <w:r>
        <w:rPr>
          <w:lang w:val="fr-FR"/>
        </w:rPr>
        <w:t>c. Frontiera efficiente</w:t>
      </w:r>
      <w:bookmarkEnd w:id="9"/>
    </w:p>
    <w:p w14:paraId="4D95C798" w14:textId="77777777" w:rsidR="002D3885" w:rsidRDefault="002D3885" w:rsidP="002D3885">
      <w:pPr>
        <w:pStyle w:val="aptp"/>
        <w:jc w:val="left"/>
        <w:rPr>
          <w:lang w:val="it-IT"/>
        </w:rPr>
      </w:pPr>
    </w:p>
    <w:p w14:paraId="0616E6F7" w14:textId="77777777" w:rsidR="002D3885" w:rsidRPr="00FF3A4A" w:rsidRDefault="002D3885" w:rsidP="002D3885">
      <w:pPr>
        <w:pStyle w:val="aptp"/>
        <w:jc w:val="left"/>
        <w:rPr>
          <w:lang w:val="it-IT"/>
        </w:rPr>
      </w:pPr>
    </w:p>
    <w:p w14:paraId="37A755EB" w14:textId="77777777" w:rsidR="002D3885" w:rsidRPr="000647AC" w:rsidRDefault="002D3885" w:rsidP="002D3885">
      <w:pPr>
        <w:pStyle w:val="apth1"/>
      </w:pPr>
      <w:bookmarkStart w:id="10" w:name="_Toc205494600"/>
      <w:r w:rsidRPr="000647AC">
        <w:t>Fonti</w:t>
      </w:r>
      <w:bookmarkEnd w:id="10"/>
    </w:p>
    <w:p w14:paraId="2997D716" w14:textId="77777777" w:rsidR="002D3885" w:rsidRPr="00972D57" w:rsidRDefault="002D3885" w:rsidP="002D3885">
      <w:pPr>
        <w:pStyle w:val="aptp"/>
        <w:numPr>
          <w:ilvl w:val="0"/>
          <w:numId w:val="23"/>
        </w:numPr>
        <w:rPr>
          <w:lang w:val="it-IT"/>
        </w:rPr>
      </w:pPr>
      <w:r w:rsidRPr="000647AC">
        <w:rPr>
          <w:lang w:val="it-IT"/>
        </w:rPr>
        <w:t xml:space="preserve"> </w:t>
      </w:r>
      <w:r w:rsidRPr="00F54FDE">
        <w:rPr>
          <w:lang w:val="it-IT"/>
        </w:rPr>
        <w:t xml:space="preserve"> </w:t>
      </w:r>
      <w:hyperlink r:id="rId15" w:history="1">
        <w:r w:rsidRPr="00E17959">
          <w:rPr>
            <w:rStyle w:val="Hyperlink"/>
            <w:lang w:val="it-IT"/>
          </w:rPr>
          <w:t>https://www.we-wealth.com/news/pace-ucraina-azioni-difesa</w:t>
        </w:r>
      </w:hyperlink>
    </w:p>
    <w:p w14:paraId="4123421B" w14:textId="77777777" w:rsidR="002D3885" w:rsidRDefault="002D3885" w:rsidP="002D3885">
      <w:pPr>
        <w:pStyle w:val="aptp"/>
        <w:numPr>
          <w:ilvl w:val="0"/>
          <w:numId w:val="23"/>
        </w:numPr>
        <w:rPr>
          <w:lang w:val="it-IT"/>
        </w:rPr>
      </w:pPr>
    </w:p>
    <w:p w14:paraId="00ABDADB" w14:textId="77777777" w:rsidR="002D3885" w:rsidRDefault="002D3885" w:rsidP="002D3885">
      <w:pPr>
        <w:pStyle w:val="aptp"/>
        <w:rPr>
          <w:lang w:val="it-IT"/>
        </w:rPr>
      </w:pPr>
    </w:p>
    <w:p w14:paraId="5BF7BD41" w14:textId="77777777" w:rsidR="002D3885" w:rsidRDefault="002D3885" w:rsidP="002D3885">
      <w:pPr>
        <w:pStyle w:val="aptp"/>
        <w:rPr>
          <w:lang w:val="it-IT"/>
        </w:rPr>
      </w:pPr>
      <w:r>
        <w:rPr>
          <w:lang w:val="it-IT"/>
        </w:rPr>
        <w:t>Struttura</w:t>
      </w:r>
    </w:p>
    <w:p w14:paraId="4A243B35" w14:textId="77777777" w:rsidR="002D3885" w:rsidRDefault="002D3885" w:rsidP="002D3885">
      <w:pPr>
        <w:pStyle w:val="ListParagraph"/>
        <w:numPr>
          <w:ilvl w:val="0"/>
          <w:numId w:val="27"/>
        </w:numPr>
      </w:pPr>
      <w:r>
        <w:t>Keywords</w:t>
      </w:r>
    </w:p>
    <w:p w14:paraId="6B004854" w14:textId="77777777" w:rsidR="002D3885" w:rsidRDefault="002D3885" w:rsidP="002D3885">
      <w:pPr>
        <w:pStyle w:val="ListParagraph"/>
        <w:numPr>
          <w:ilvl w:val="0"/>
          <w:numId w:val="27"/>
        </w:numPr>
      </w:pPr>
      <w:r>
        <w:t>Abstract</w:t>
      </w:r>
    </w:p>
    <w:p w14:paraId="04E3A3D3" w14:textId="77777777" w:rsidR="002D3885" w:rsidRDefault="002D3885" w:rsidP="002D3885">
      <w:pPr>
        <w:pStyle w:val="ListParagraph"/>
        <w:numPr>
          <w:ilvl w:val="0"/>
          <w:numId w:val="27"/>
        </w:numPr>
      </w:pPr>
      <w:r>
        <w:t>Indice</w:t>
      </w:r>
    </w:p>
    <w:p w14:paraId="2C1078F2" w14:textId="77777777" w:rsidR="002D3885" w:rsidRDefault="002D3885" w:rsidP="002D3885">
      <w:pPr>
        <w:pStyle w:val="ListParagraph"/>
        <w:numPr>
          <w:ilvl w:val="0"/>
          <w:numId w:val="28"/>
        </w:numPr>
      </w:pPr>
      <w:r>
        <w:t>Premessa</w:t>
      </w:r>
    </w:p>
    <w:p w14:paraId="0EFCA499" w14:textId="77777777" w:rsidR="002D3885" w:rsidRPr="00AA633D" w:rsidRDefault="002D3885" w:rsidP="002D3885">
      <w:pPr>
        <w:pStyle w:val="ListParagraph"/>
        <w:numPr>
          <w:ilvl w:val="1"/>
          <w:numId w:val="28"/>
        </w:numPr>
        <w:rPr>
          <w:lang w:val="it-IT"/>
        </w:rPr>
      </w:pPr>
      <w:r w:rsidRPr="00AA633D">
        <w:rPr>
          <w:lang w:val="it-IT"/>
        </w:rPr>
        <w:t>Contesto scelta portafoglio –&gt; titoli difesa – Guerra UKR</w:t>
      </w:r>
    </w:p>
    <w:p w14:paraId="0D433C67" w14:textId="77777777" w:rsidR="002D3885" w:rsidRDefault="002D3885" w:rsidP="002D3885">
      <w:pPr>
        <w:pStyle w:val="ListParagraph"/>
        <w:numPr>
          <w:ilvl w:val="1"/>
          <w:numId w:val="28"/>
        </w:numPr>
      </w:pPr>
      <w:r>
        <w:t>Metodologia</w:t>
      </w:r>
    </w:p>
    <w:p w14:paraId="67710572" w14:textId="77777777" w:rsidR="002D3885" w:rsidRDefault="002D3885" w:rsidP="002D3885">
      <w:pPr>
        <w:pStyle w:val="ListParagraph"/>
        <w:numPr>
          <w:ilvl w:val="0"/>
          <w:numId w:val="28"/>
        </w:numPr>
      </w:pPr>
      <w:r>
        <w:t>Costruzione modello ottimizzazione</w:t>
      </w:r>
    </w:p>
    <w:p w14:paraId="75EAD1EF" w14:textId="77777777" w:rsidR="002D3885" w:rsidRDefault="002D3885" w:rsidP="002D3885">
      <w:pPr>
        <w:pStyle w:val="ListParagraph"/>
        <w:numPr>
          <w:ilvl w:val="1"/>
          <w:numId w:val="28"/>
        </w:numPr>
      </w:pPr>
      <w:r>
        <w:t>Modello di markovitz</w:t>
      </w:r>
    </w:p>
    <w:p w14:paraId="4C84B0C4" w14:textId="77777777" w:rsidR="002D3885" w:rsidRDefault="002D3885" w:rsidP="002D3885">
      <w:pPr>
        <w:pStyle w:val="ListParagraph"/>
        <w:numPr>
          <w:ilvl w:val="0"/>
          <w:numId w:val="28"/>
        </w:numPr>
      </w:pPr>
      <w:r>
        <w:t xml:space="preserve">Commento ai risultati </w:t>
      </w:r>
    </w:p>
    <w:p w14:paraId="197E1B42" w14:textId="77777777" w:rsidR="002D3885" w:rsidRPr="00AA633D" w:rsidRDefault="002D3885" w:rsidP="002D3885">
      <w:pPr>
        <w:pStyle w:val="ListParagraph"/>
        <w:numPr>
          <w:ilvl w:val="1"/>
          <w:numId w:val="28"/>
        </w:numPr>
        <w:rPr>
          <w:lang w:val="it-IT"/>
        </w:rPr>
      </w:pPr>
      <w:r w:rsidRPr="00AA633D">
        <w:rPr>
          <w:lang w:val="it-IT"/>
        </w:rPr>
        <w:t>Il Portafolio bellico è efficiente?</w:t>
      </w:r>
    </w:p>
    <w:p w14:paraId="15E87477" w14:textId="77777777" w:rsidR="002D3885" w:rsidRDefault="002D3885" w:rsidP="002D3885">
      <w:pPr>
        <w:pStyle w:val="ListParagraph"/>
        <w:numPr>
          <w:ilvl w:val="2"/>
          <w:numId w:val="28"/>
        </w:numPr>
      </w:pPr>
      <w:r>
        <w:t>Portafoglio dominante o dominato</w:t>
      </w:r>
    </w:p>
    <w:p w14:paraId="11C8C9A2" w14:textId="77777777" w:rsidR="002D3885" w:rsidRDefault="002D3885" w:rsidP="002D3885">
      <w:pPr>
        <w:pStyle w:val="ListParagraph"/>
        <w:numPr>
          <w:ilvl w:val="2"/>
          <w:numId w:val="28"/>
        </w:numPr>
      </w:pPr>
      <w:r>
        <w:t xml:space="preserve">Rischio sistemico </w:t>
      </w:r>
    </w:p>
    <w:p w14:paraId="5EEBFB81" w14:textId="77777777" w:rsidR="002D3885" w:rsidRDefault="002D3885" w:rsidP="002D3885">
      <w:pPr>
        <w:pStyle w:val="ListParagraph"/>
        <w:numPr>
          <w:ilvl w:val="3"/>
          <w:numId w:val="28"/>
        </w:numPr>
      </w:pPr>
      <w:r>
        <w:t>Diversificazione</w:t>
      </w:r>
    </w:p>
    <w:p w14:paraId="1E1C71C9" w14:textId="77777777" w:rsidR="002D3885" w:rsidRDefault="002D3885" w:rsidP="002D3885">
      <w:pPr>
        <w:pStyle w:val="ListParagraph"/>
        <w:numPr>
          <w:ilvl w:val="3"/>
          <w:numId w:val="28"/>
        </w:numPr>
      </w:pPr>
      <w:r>
        <w:t>Correlazione</w:t>
      </w:r>
    </w:p>
    <w:p w14:paraId="4445F167" w14:textId="77777777" w:rsidR="002D3885" w:rsidRDefault="002D3885" w:rsidP="002D3885">
      <w:pPr>
        <w:pStyle w:val="ListParagraph"/>
        <w:numPr>
          <w:ilvl w:val="2"/>
          <w:numId w:val="28"/>
        </w:numPr>
      </w:pPr>
      <w:r>
        <w:t>Frontiera efficiente</w:t>
      </w:r>
    </w:p>
    <w:p w14:paraId="4A4ADDE6" w14:textId="77777777" w:rsidR="002D3885" w:rsidRPr="00684B15" w:rsidRDefault="002D3885" w:rsidP="002D3885">
      <w:pPr>
        <w:rPr>
          <w:b/>
          <w:bCs/>
        </w:rPr>
      </w:pPr>
      <w:r w:rsidRPr="00684B15">
        <w:rPr>
          <w:b/>
          <w:bCs/>
        </w:rPr>
        <w:t>Temi</w:t>
      </w:r>
    </w:p>
    <w:p w14:paraId="352FA675" w14:textId="77777777" w:rsidR="002D3885" w:rsidRDefault="002D3885" w:rsidP="002D3885">
      <w:r>
        <w:t>Ottimizzazione  portafoglio</w:t>
      </w:r>
      <w:r>
        <w:sym w:font="Wingdings" w:char="F0E0"/>
      </w:r>
      <w:r>
        <w:t xml:space="preserve"> funzione obiettivo – variabile di decisione - vincoli</w:t>
      </w:r>
    </w:p>
    <w:p w14:paraId="0011B18C" w14:textId="77777777" w:rsidR="002D3885" w:rsidRDefault="002D3885" w:rsidP="002D3885">
      <w:pPr>
        <w:pStyle w:val="ListParagraph"/>
        <w:numPr>
          <w:ilvl w:val="0"/>
          <w:numId w:val="29"/>
        </w:numPr>
      </w:pPr>
      <w:r>
        <w:t>Programmaz lineare</w:t>
      </w:r>
    </w:p>
    <w:p w14:paraId="41D4EF92" w14:textId="77777777" w:rsidR="002D3885" w:rsidRDefault="002D3885" w:rsidP="002D3885">
      <w:pPr>
        <w:pStyle w:val="ListParagraph"/>
        <w:numPr>
          <w:ilvl w:val="0"/>
          <w:numId w:val="29"/>
        </w:numPr>
      </w:pPr>
      <w:r>
        <w:t>Programmaz lineare intera</w:t>
      </w:r>
    </w:p>
    <w:p w14:paraId="20F79839" w14:textId="77777777" w:rsidR="002D3885" w:rsidRDefault="002D3885" w:rsidP="002D3885">
      <w:pPr>
        <w:pStyle w:val="ListParagraph"/>
        <w:numPr>
          <w:ilvl w:val="0"/>
          <w:numId w:val="29"/>
        </w:numPr>
      </w:pPr>
      <w:r>
        <w:t>Programmaz non lineare</w:t>
      </w:r>
    </w:p>
    <w:p w14:paraId="55977E33" w14:textId="77777777" w:rsidR="002D3885" w:rsidRDefault="002D3885" w:rsidP="002D3885">
      <w:r>
        <w:t xml:space="preserve">MAX Rendimento </w:t>
      </w:r>
    </w:p>
    <w:p w14:paraId="2FD14CE9" w14:textId="77777777" w:rsidR="002D3885" w:rsidRDefault="002D3885" w:rsidP="002D3885">
      <w:r>
        <w:t>MIN rischio</w:t>
      </w:r>
    </w:p>
    <w:p w14:paraId="0B804D15" w14:textId="77777777" w:rsidR="002D3885" w:rsidRDefault="002D3885" w:rsidP="002D3885">
      <w:r>
        <w:t xml:space="preserve">Criterio di dominanza </w:t>
      </w:r>
      <w:r>
        <w:sym w:font="Wingdings" w:char="F0E0"/>
      </w:r>
      <w:r>
        <w:t xml:space="preserve"> portafolio dominante / portafoglio dominato</w:t>
      </w:r>
    </w:p>
    <w:p w14:paraId="5419C837" w14:textId="77777777" w:rsidR="002D3885" w:rsidRDefault="002D3885" w:rsidP="002D3885">
      <w:r>
        <w:t xml:space="preserve">Diversificazione </w:t>
      </w:r>
      <w:r>
        <w:sym w:font="Wingdings" w:char="F0E0"/>
      </w:r>
      <w:r>
        <w:t xml:space="preserve"> caso correlato</w:t>
      </w:r>
    </w:p>
    <w:p w14:paraId="7C22B88C" w14:textId="77777777" w:rsidR="002D3885" w:rsidRDefault="002D3885" w:rsidP="002D3885">
      <w:r>
        <w:lastRenderedPageBreak/>
        <w:t>Correlazione perfetta positive/negative</w:t>
      </w:r>
      <w:r>
        <w:tab/>
        <w:t>FRONTIERA EFFICIENTE</w:t>
      </w:r>
    </w:p>
    <w:p w14:paraId="5B0ED981" w14:textId="77777777" w:rsidR="002D3885" w:rsidRDefault="002D3885" w:rsidP="002D3885">
      <w:r>
        <w:t xml:space="preserve">Modello di </w:t>
      </w:r>
      <w:r>
        <w:rPr>
          <w:i/>
          <w:iCs/>
        </w:rPr>
        <w:t xml:space="preserve">Markovitz </w:t>
      </w:r>
      <w:r>
        <w:sym w:font="Wingdings" w:char="F0E0"/>
      </w:r>
      <w:r>
        <w:t xml:space="preserve"> n portfolio</w:t>
      </w:r>
    </w:p>
    <w:p w14:paraId="63BB136F" w14:textId="77777777" w:rsidR="002D3885" w:rsidRPr="0098525E" w:rsidRDefault="002D3885" w:rsidP="002D3885">
      <w:pPr>
        <w:pStyle w:val="aptp"/>
        <w:rPr>
          <w:lang w:val="it-IT"/>
        </w:rPr>
      </w:pPr>
    </w:p>
    <w:p w14:paraId="1AE586E8" w14:textId="77777777" w:rsidR="002D3885" w:rsidRPr="0098525E" w:rsidRDefault="002D3885" w:rsidP="002D3885">
      <w:pPr>
        <w:pStyle w:val="aptp"/>
        <w:rPr>
          <w:lang w:val="it-IT"/>
        </w:rPr>
      </w:pPr>
      <w:r w:rsidRPr="0098525E">
        <w:rPr>
          <w:lang w:val="it-IT"/>
        </w:rPr>
        <w:t>1. Scelta dei titoli "Defense" (armi, sicurezza, aerospazio militare):</w:t>
      </w:r>
    </w:p>
    <w:p w14:paraId="7275363D" w14:textId="77777777" w:rsidR="002D3885" w:rsidRPr="0098525E" w:rsidRDefault="002D3885" w:rsidP="002D3885">
      <w:pPr>
        <w:pStyle w:val="aptp"/>
        <w:rPr>
          <w:lang w:val="it-IT"/>
        </w:rPr>
      </w:pPr>
      <w:r w:rsidRPr="0098525E">
        <w:rPr>
          <w:lang w:val="it-IT"/>
        </w:rPr>
        <w:t>Ecco 5 big globali ben diversificati per area e sottosettore: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9"/>
        <w:gridCol w:w="2537"/>
        <w:gridCol w:w="780"/>
        <w:gridCol w:w="3435"/>
      </w:tblGrid>
      <w:tr w:rsidR="002D3885" w:rsidRPr="0098525E" w14:paraId="05E6412D" w14:textId="77777777" w:rsidTr="00F85D69">
        <w:trPr>
          <w:tblHeader/>
          <w:tblCellSpacing w:w="15" w:type="dxa"/>
        </w:trPr>
        <w:tc>
          <w:tcPr>
            <w:tcW w:w="0" w:type="auto"/>
            <w:vAlign w:val="center"/>
            <w:hideMark/>
          </w:tcPr>
          <w:p w14:paraId="15AEB8B3" w14:textId="77777777" w:rsidR="002D3885" w:rsidRPr="0098525E" w:rsidRDefault="002D3885" w:rsidP="00F85D69">
            <w:pPr>
              <w:pStyle w:val="aptp"/>
              <w:rPr>
                <w:lang w:val="it-IT"/>
              </w:rPr>
            </w:pPr>
            <w:r w:rsidRPr="0098525E">
              <w:rPr>
                <w:lang w:val="it-IT"/>
              </w:rPr>
              <w:t>Ticker</w:t>
            </w:r>
          </w:p>
        </w:tc>
        <w:tc>
          <w:tcPr>
            <w:tcW w:w="0" w:type="auto"/>
            <w:vAlign w:val="center"/>
            <w:hideMark/>
          </w:tcPr>
          <w:p w14:paraId="6AF06C4A" w14:textId="77777777" w:rsidR="002D3885" w:rsidRPr="0098525E" w:rsidRDefault="002D3885" w:rsidP="00F85D69">
            <w:pPr>
              <w:pStyle w:val="aptp"/>
              <w:rPr>
                <w:lang w:val="it-IT"/>
              </w:rPr>
            </w:pPr>
            <w:r w:rsidRPr="0098525E">
              <w:rPr>
                <w:lang w:val="it-IT"/>
              </w:rPr>
              <w:t>Azienda</w:t>
            </w:r>
          </w:p>
        </w:tc>
        <w:tc>
          <w:tcPr>
            <w:tcW w:w="0" w:type="auto"/>
            <w:vAlign w:val="center"/>
            <w:hideMark/>
          </w:tcPr>
          <w:p w14:paraId="247734BE" w14:textId="77777777" w:rsidR="002D3885" w:rsidRPr="0098525E" w:rsidRDefault="002D3885" w:rsidP="00F85D69">
            <w:pPr>
              <w:pStyle w:val="aptp"/>
              <w:rPr>
                <w:lang w:val="it-IT"/>
              </w:rPr>
            </w:pPr>
            <w:r w:rsidRPr="0098525E">
              <w:rPr>
                <w:lang w:val="it-IT"/>
              </w:rPr>
              <w:t>Paese</w:t>
            </w:r>
          </w:p>
        </w:tc>
        <w:tc>
          <w:tcPr>
            <w:tcW w:w="0" w:type="auto"/>
            <w:vAlign w:val="center"/>
            <w:hideMark/>
          </w:tcPr>
          <w:p w14:paraId="0C2F1932" w14:textId="77777777" w:rsidR="002D3885" w:rsidRPr="0098525E" w:rsidRDefault="002D3885" w:rsidP="00F85D69">
            <w:pPr>
              <w:pStyle w:val="aptp"/>
              <w:rPr>
                <w:lang w:val="it-IT"/>
              </w:rPr>
            </w:pPr>
            <w:r w:rsidRPr="0098525E">
              <w:rPr>
                <w:lang w:val="it-IT"/>
              </w:rPr>
              <w:t>Settore</w:t>
            </w:r>
          </w:p>
        </w:tc>
      </w:tr>
      <w:tr w:rsidR="002D3885" w:rsidRPr="0098525E" w14:paraId="71BD9688" w14:textId="77777777" w:rsidTr="00F85D69">
        <w:trPr>
          <w:tblCellSpacing w:w="15" w:type="dxa"/>
        </w:trPr>
        <w:tc>
          <w:tcPr>
            <w:tcW w:w="0" w:type="auto"/>
            <w:vAlign w:val="center"/>
            <w:hideMark/>
          </w:tcPr>
          <w:p w14:paraId="6D5EFCB0" w14:textId="77777777" w:rsidR="002D3885" w:rsidRPr="0098525E" w:rsidRDefault="002D3885" w:rsidP="00F85D69">
            <w:pPr>
              <w:pStyle w:val="aptp"/>
              <w:rPr>
                <w:lang w:val="it-IT"/>
              </w:rPr>
            </w:pPr>
            <w:r w:rsidRPr="0098525E">
              <w:rPr>
                <w:lang w:val="it-IT"/>
              </w:rPr>
              <w:t>LMT</w:t>
            </w:r>
          </w:p>
        </w:tc>
        <w:tc>
          <w:tcPr>
            <w:tcW w:w="0" w:type="auto"/>
            <w:vAlign w:val="center"/>
            <w:hideMark/>
          </w:tcPr>
          <w:p w14:paraId="7010E59E" w14:textId="77777777" w:rsidR="002D3885" w:rsidRPr="0098525E" w:rsidRDefault="002D3885" w:rsidP="00F85D69">
            <w:pPr>
              <w:pStyle w:val="aptp"/>
              <w:rPr>
                <w:lang w:val="it-IT"/>
              </w:rPr>
            </w:pPr>
            <w:r w:rsidRPr="0098525E">
              <w:rPr>
                <w:lang w:val="it-IT"/>
              </w:rPr>
              <w:t>Lockheed Martin</w:t>
            </w:r>
          </w:p>
        </w:tc>
        <w:tc>
          <w:tcPr>
            <w:tcW w:w="0" w:type="auto"/>
            <w:vAlign w:val="center"/>
            <w:hideMark/>
          </w:tcPr>
          <w:p w14:paraId="5345DE00" w14:textId="77777777" w:rsidR="002D3885" w:rsidRPr="0098525E" w:rsidRDefault="002D3885" w:rsidP="00F85D69">
            <w:pPr>
              <w:pStyle w:val="aptp"/>
              <w:rPr>
                <w:lang w:val="it-IT"/>
              </w:rPr>
            </w:pPr>
            <w:r w:rsidRPr="0098525E">
              <w:rPr>
                <w:rFonts w:ascii="Segoe UI Emoji" w:hAnsi="Segoe UI Emoji" w:cs="Segoe UI Emoji"/>
                <w:lang w:val="it-IT"/>
              </w:rPr>
              <w:t>🇺🇸</w:t>
            </w:r>
            <w:r w:rsidRPr="0098525E">
              <w:rPr>
                <w:lang w:val="it-IT"/>
              </w:rPr>
              <w:t xml:space="preserve"> USA</w:t>
            </w:r>
          </w:p>
        </w:tc>
        <w:tc>
          <w:tcPr>
            <w:tcW w:w="0" w:type="auto"/>
            <w:vAlign w:val="center"/>
            <w:hideMark/>
          </w:tcPr>
          <w:p w14:paraId="3A628CBA" w14:textId="77777777" w:rsidR="002D3885" w:rsidRPr="0098525E" w:rsidRDefault="002D3885" w:rsidP="00F85D69">
            <w:pPr>
              <w:pStyle w:val="aptp"/>
              <w:rPr>
                <w:lang w:val="it-IT"/>
              </w:rPr>
            </w:pPr>
            <w:r w:rsidRPr="0098525E">
              <w:rPr>
                <w:lang w:val="it-IT"/>
              </w:rPr>
              <w:t>Difesa/Aerospazio</w:t>
            </w:r>
          </w:p>
        </w:tc>
      </w:tr>
      <w:tr w:rsidR="002D3885" w:rsidRPr="0098525E" w14:paraId="5B409F16" w14:textId="77777777" w:rsidTr="00F85D69">
        <w:trPr>
          <w:tblCellSpacing w:w="15" w:type="dxa"/>
        </w:trPr>
        <w:tc>
          <w:tcPr>
            <w:tcW w:w="0" w:type="auto"/>
            <w:vAlign w:val="center"/>
            <w:hideMark/>
          </w:tcPr>
          <w:p w14:paraId="1144CCE1" w14:textId="77777777" w:rsidR="002D3885" w:rsidRPr="0098525E" w:rsidRDefault="002D3885" w:rsidP="00F85D69">
            <w:pPr>
              <w:pStyle w:val="aptp"/>
              <w:rPr>
                <w:lang w:val="it-IT"/>
              </w:rPr>
            </w:pPr>
            <w:r w:rsidRPr="0098525E">
              <w:rPr>
                <w:lang w:val="it-IT"/>
              </w:rPr>
              <w:t>RTX</w:t>
            </w:r>
          </w:p>
        </w:tc>
        <w:tc>
          <w:tcPr>
            <w:tcW w:w="0" w:type="auto"/>
            <w:vAlign w:val="center"/>
            <w:hideMark/>
          </w:tcPr>
          <w:p w14:paraId="177495C1" w14:textId="77777777" w:rsidR="002D3885" w:rsidRPr="0098525E" w:rsidRDefault="002D3885" w:rsidP="00F85D69">
            <w:pPr>
              <w:pStyle w:val="aptp"/>
              <w:rPr>
                <w:lang w:val="it-IT"/>
              </w:rPr>
            </w:pPr>
            <w:r w:rsidRPr="0098525E">
              <w:rPr>
                <w:lang w:val="it-IT"/>
              </w:rPr>
              <w:t>RTX Corp. (ex Raytheon)</w:t>
            </w:r>
          </w:p>
        </w:tc>
        <w:tc>
          <w:tcPr>
            <w:tcW w:w="0" w:type="auto"/>
            <w:vAlign w:val="center"/>
            <w:hideMark/>
          </w:tcPr>
          <w:p w14:paraId="6EA1C190" w14:textId="77777777" w:rsidR="002D3885" w:rsidRPr="0098525E" w:rsidRDefault="002D3885" w:rsidP="00F85D69">
            <w:pPr>
              <w:pStyle w:val="aptp"/>
              <w:rPr>
                <w:lang w:val="it-IT"/>
              </w:rPr>
            </w:pPr>
            <w:r w:rsidRPr="0098525E">
              <w:rPr>
                <w:rFonts w:ascii="Segoe UI Emoji" w:hAnsi="Segoe UI Emoji" w:cs="Segoe UI Emoji"/>
                <w:lang w:val="it-IT"/>
              </w:rPr>
              <w:t>🇺🇸</w:t>
            </w:r>
            <w:r w:rsidRPr="0098525E">
              <w:rPr>
                <w:lang w:val="it-IT"/>
              </w:rPr>
              <w:t xml:space="preserve"> USA</w:t>
            </w:r>
          </w:p>
        </w:tc>
        <w:tc>
          <w:tcPr>
            <w:tcW w:w="0" w:type="auto"/>
            <w:vAlign w:val="center"/>
            <w:hideMark/>
          </w:tcPr>
          <w:p w14:paraId="4E8B90D8" w14:textId="77777777" w:rsidR="002D3885" w:rsidRPr="0098525E" w:rsidRDefault="002D3885" w:rsidP="00F85D69">
            <w:pPr>
              <w:pStyle w:val="aptp"/>
              <w:rPr>
                <w:lang w:val="it-IT"/>
              </w:rPr>
            </w:pPr>
            <w:r w:rsidRPr="0098525E">
              <w:rPr>
                <w:lang w:val="it-IT"/>
              </w:rPr>
              <w:t>Difesa/Aerospazio</w:t>
            </w:r>
          </w:p>
        </w:tc>
      </w:tr>
      <w:tr w:rsidR="002D3885" w:rsidRPr="0098525E" w14:paraId="6A559DB3" w14:textId="77777777" w:rsidTr="00F85D69">
        <w:trPr>
          <w:tblCellSpacing w:w="15" w:type="dxa"/>
        </w:trPr>
        <w:tc>
          <w:tcPr>
            <w:tcW w:w="0" w:type="auto"/>
            <w:vAlign w:val="center"/>
            <w:hideMark/>
          </w:tcPr>
          <w:p w14:paraId="5923E90E" w14:textId="77777777" w:rsidR="002D3885" w:rsidRPr="0098525E" w:rsidRDefault="002D3885" w:rsidP="00F85D69">
            <w:pPr>
              <w:pStyle w:val="aptp"/>
              <w:rPr>
                <w:lang w:val="it-IT"/>
              </w:rPr>
            </w:pPr>
            <w:r w:rsidRPr="0098525E">
              <w:rPr>
                <w:lang w:val="it-IT"/>
              </w:rPr>
              <w:t>BA</w:t>
            </w:r>
          </w:p>
        </w:tc>
        <w:tc>
          <w:tcPr>
            <w:tcW w:w="0" w:type="auto"/>
            <w:vAlign w:val="center"/>
            <w:hideMark/>
          </w:tcPr>
          <w:p w14:paraId="51B0A4A9" w14:textId="77777777" w:rsidR="002D3885" w:rsidRPr="0098525E" w:rsidRDefault="002D3885" w:rsidP="00F85D69">
            <w:pPr>
              <w:pStyle w:val="aptp"/>
              <w:rPr>
                <w:lang w:val="it-IT"/>
              </w:rPr>
            </w:pPr>
            <w:r w:rsidRPr="0098525E">
              <w:rPr>
                <w:lang w:val="it-IT"/>
              </w:rPr>
              <w:t>Boeing</w:t>
            </w:r>
          </w:p>
        </w:tc>
        <w:tc>
          <w:tcPr>
            <w:tcW w:w="0" w:type="auto"/>
            <w:vAlign w:val="center"/>
            <w:hideMark/>
          </w:tcPr>
          <w:p w14:paraId="00A9DACA" w14:textId="77777777" w:rsidR="002D3885" w:rsidRPr="0098525E" w:rsidRDefault="002D3885" w:rsidP="00F85D69">
            <w:pPr>
              <w:pStyle w:val="aptp"/>
              <w:rPr>
                <w:lang w:val="it-IT"/>
              </w:rPr>
            </w:pPr>
            <w:r w:rsidRPr="0098525E">
              <w:rPr>
                <w:rFonts w:ascii="Segoe UI Emoji" w:hAnsi="Segoe UI Emoji" w:cs="Segoe UI Emoji"/>
                <w:lang w:val="it-IT"/>
              </w:rPr>
              <w:t>🇺🇸</w:t>
            </w:r>
            <w:r w:rsidRPr="0098525E">
              <w:rPr>
                <w:lang w:val="it-IT"/>
              </w:rPr>
              <w:t xml:space="preserve"> USA</w:t>
            </w:r>
          </w:p>
        </w:tc>
        <w:tc>
          <w:tcPr>
            <w:tcW w:w="0" w:type="auto"/>
            <w:vAlign w:val="center"/>
            <w:hideMark/>
          </w:tcPr>
          <w:p w14:paraId="0F3B205F" w14:textId="77777777" w:rsidR="002D3885" w:rsidRPr="0098525E" w:rsidRDefault="002D3885" w:rsidP="00F85D69">
            <w:pPr>
              <w:pStyle w:val="aptp"/>
              <w:rPr>
                <w:lang w:val="it-IT"/>
              </w:rPr>
            </w:pPr>
            <w:r w:rsidRPr="0098525E">
              <w:rPr>
                <w:lang w:val="it-IT"/>
              </w:rPr>
              <w:t>Aerospazio, militare e civile</w:t>
            </w:r>
          </w:p>
        </w:tc>
      </w:tr>
      <w:tr w:rsidR="002D3885" w:rsidRPr="0098525E" w14:paraId="3B772D59" w14:textId="77777777" w:rsidTr="00F85D69">
        <w:trPr>
          <w:tblCellSpacing w:w="15" w:type="dxa"/>
        </w:trPr>
        <w:tc>
          <w:tcPr>
            <w:tcW w:w="0" w:type="auto"/>
            <w:vAlign w:val="center"/>
            <w:hideMark/>
          </w:tcPr>
          <w:p w14:paraId="718FC26A" w14:textId="77777777" w:rsidR="002D3885" w:rsidRPr="0098525E" w:rsidRDefault="002D3885" w:rsidP="00F85D69">
            <w:pPr>
              <w:pStyle w:val="aptp"/>
              <w:rPr>
                <w:lang w:val="it-IT"/>
              </w:rPr>
            </w:pPr>
            <w:r w:rsidRPr="0098525E">
              <w:rPr>
                <w:lang w:val="it-IT"/>
              </w:rPr>
              <w:t>NOC</w:t>
            </w:r>
          </w:p>
        </w:tc>
        <w:tc>
          <w:tcPr>
            <w:tcW w:w="0" w:type="auto"/>
            <w:vAlign w:val="center"/>
            <w:hideMark/>
          </w:tcPr>
          <w:p w14:paraId="332251B2" w14:textId="77777777" w:rsidR="002D3885" w:rsidRPr="0098525E" w:rsidRDefault="002D3885" w:rsidP="00F85D69">
            <w:pPr>
              <w:pStyle w:val="aptp"/>
              <w:rPr>
                <w:lang w:val="it-IT"/>
              </w:rPr>
            </w:pPr>
            <w:r w:rsidRPr="0098525E">
              <w:rPr>
                <w:lang w:val="it-IT"/>
              </w:rPr>
              <w:t>Northrop Grumman</w:t>
            </w:r>
          </w:p>
        </w:tc>
        <w:tc>
          <w:tcPr>
            <w:tcW w:w="0" w:type="auto"/>
            <w:vAlign w:val="center"/>
            <w:hideMark/>
          </w:tcPr>
          <w:p w14:paraId="46A4F6CD" w14:textId="77777777" w:rsidR="002D3885" w:rsidRPr="0098525E" w:rsidRDefault="002D3885" w:rsidP="00F85D69">
            <w:pPr>
              <w:pStyle w:val="aptp"/>
              <w:rPr>
                <w:lang w:val="it-IT"/>
              </w:rPr>
            </w:pPr>
            <w:r w:rsidRPr="0098525E">
              <w:rPr>
                <w:rFonts w:ascii="Segoe UI Emoji" w:hAnsi="Segoe UI Emoji" w:cs="Segoe UI Emoji"/>
                <w:lang w:val="it-IT"/>
              </w:rPr>
              <w:t>🇺🇸</w:t>
            </w:r>
            <w:r w:rsidRPr="0098525E">
              <w:rPr>
                <w:lang w:val="it-IT"/>
              </w:rPr>
              <w:t xml:space="preserve"> USA</w:t>
            </w:r>
          </w:p>
        </w:tc>
        <w:tc>
          <w:tcPr>
            <w:tcW w:w="0" w:type="auto"/>
            <w:vAlign w:val="center"/>
            <w:hideMark/>
          </w:tcPr>
          <w:p w14:paraId="419CE7D8" w14:textId="77777777" w:rsidR="002D3885" w:rsidRPr="0098525E" w:rsidRDefault="002D3885" w:rsidP="00F85D69">
            <w:pPr>
              <w:pStyle w:val="aptp"/>
              <w:rPr>
                <w:lang w:val="it-IT"/>
              </w:rPr>
            </w:pPr>
            <w:r w:rsidRPr="0098525E">
              <w:rPr>
                <w:lang w:val="it-IT"/>
              </w:rPr>
              <w:t>Difesa, droni, missili</w:t>
            </w:r>
          </w:p>
        </w:tc>
      </w:tr>
      <w:tr w:rsidR="002D3885" w:rsidRPr="0098525E" w14:paraId="5CCEAE9A" w14:textId="77777777" w:rsidTr="00F85D69">
        <w:trPr>
          <w:tblCellSpacing w:w="15" w:type="dxa"/>
        </w:trPr>
        <w:tc>
          <w:tcPr>
            <w:tcW w:w="0" w:type="auto"/>
            <w:vAlign w:val="center"/>
            <w:hideMark/>
          </w:tcPr>
          <w:p w14:paraId="66138E0A" w14:textId="77777777" w:rsidR="002D3885" w:rsidRPr="0098525E" w:rsidRDefault="002D3885" w:rsidP="00F85D69">
            <w:pPr>
              <w:pStyle w:val="aptp"/>
              <w:rPr>
                <w:lang w:val="it-IT"/>
              </w:rPr>
            </w:pPr>
            <w:r w:rsidRPr="0098525E">
              <w:rPr>
                <w:lang w:val="it-IT"/>
              </w:rPr>
              <w:t>THLEF</w:t>
            </w:r>
          </w:p>
        </w:tc>
        <w:tc>
          <w:tcPr>
            <w:tcW w:w="0" w:type="auto"/>
            <w:vAlign w:val="center"/>
            <w:hideMark/>
          </w:tcPr>
          <w:p w14:paraId="173D0641" w14:textId="77777777" w:rsidR="002D3885" w:rsidRPr="0098525E" w:rsidRDefault="002D3885" w:rsidP="00F85D69">
            <w:pPr>
              <w:pStyle w:val="aptp"/>
              <w:rPr>
                <w:lang w:val="it-IT"/>
              </w:rPr>
            </w:pPr>
            <w:r w:rsidRPr="0098525E">
              <w:rPr>
                <w:lang w:val="it-IT"/>
              </w:rPr>
              <w:t>Thales Group (OTC)</w:t>
            </w:r>
          </w:p>
        </w:tc>
        <w:tc>
          <w:tcPr>
            <w:tcW w:w="0" w:type="auto"/>
            <w:vAlign w:val="center"/>
            <w:hideMark/>
          </w:tcPr>
          <w:p w14:paraId="1B259F51" w14:textId="77777777" w:rsidR="002D3885" w:rsidRPr="0098525E" w:rsidRDefault="002D3885" w:rsidP="00F85D69">
            <w:pPr>
              <w:pStyle w:val="aptp"/>
              <w:rPr>
                <w:lang w:val="it-IT"/>
              </w:rPr>
            </w:pPr>
            <w:r w:rsidRPr="0098525E">
              <w:rPr>
                <w:rFonts w:ascii="Segoe UI Emoji" w:hAnsi="Segoe UI Emoji" w:cs="Segoe UI Emoji"/>
                <w:lang w:val="it-IT"/>
              </w:rPr>
              <w:t>🇫🇷</w:t>
            </w:r>
            <w:r w:rsidRPr="0098525E">
              <w:rPr>
                <w:lang w:val="it-IT"/>
              </w:rPr>
              <w:t xml:space="preserve"> FRA</w:t>
            </w:r>
          </w:p>
        </w:tc>
        <w:tc>
          <w:tcPr>
            <w:tcW w:w="0" w:type="auto"/>
            <w:vAlign w:val="center"/>
            <w:hideMark/>
          </w:tcPr>
          <w:p w14:paraId="0D5DA6A5" w14:textId="77777777" w:rsidR="002D3885" w:rsidRPr="0098525E" w:rsidRDefault="002D3885" w:rsidP="00F85D69">
            <w:pPr>
              <w:pStyle w:val="aptp"/>
              <w:rPr>
                <w:lang w:val="it-IT"/>
              </w:rPr>
            </w:pPr>
            <w:r w:rsidRPr="0098525E">
              <w:rPr>
                <w:lang w:val="it-IT"/>
              </w:rPr>
              <w:t>Difesa elettronica, cybersecurity</w:t>
            </w:r>
          </w:p>
        </w:tc>
      </w:tr>
    </w:tbl>
    <w:p w14:paraId="000D3FA9" w14:textId="77777777" w:rsidR="002D3885" w:rsidRDefault="002D3885" w:rsidP="002D3885">
      <w:pPr>
        <w:pStyle w:val="aptp"/>
        <w:rPr>
          <w:rFonts w:ascii="Segoe UI Emoji" w:hAnsi="Segoe UI Emoji" w:cs="Segoe UI Emoji"/>
          <w:lang w:val="it-IT"/>
        </w:rPr>
      </w:pPr>
    </w:p>
    <w:p w14:paraId="174FF796" w14:textId="77777777" w:rsidR="002D3885" w:rsidRPr="0098525E" w:rsidRDefault="002D3885" w:rsidP="002D3885">
      <w:pPr>
        <w:pStyle w:val="aptp"/>
        <w:rPr>
          <w:lang w:val="it-IT"/>
        </w:rPr>
      </w:pPr>
      <w:r w:rsidRPr="0098525E">
        <w:rPr>
          <w:lang w:val="it-IT"/>
        </w:rPr>
        <w:t>Tutti e 5 hanno exposure militare significativa, ma anche diversificazione (droni, spazio, sicurezza IT ecc.)</w:t>
      </w:r>
    </w:p>
    <w:p w14:paraId="71D9EA04" w14:textId="77777777" w:rsidR="002D3885" w:rsidRPr="0098525E" w:rsidRDefault="002D3885" w:rsidP="002D3885">
      <w:pPr>
        <w:pStyle w:val="aptp"/>
        <w:rPr>
          <w:lang w:val="it-IT"/>
        </w:rPr>
      </w:pPr>
    </w:p>
    <w:p w14:paraId="4FF38F9C" w14:textId="77777777" w:rsidR="002D3885" w:rsidRPr="0098525E" w:rsidRDefault="002D3885" w:rsidP="002D3885">
      <w:pPr>
        <w:pStyle w:val="aptp"/>
        <w:rPr>
          <w:lang w:val="it-IT"/>
        </w:rPr>
      </w:pPr>
      <w:r w:rsidRPr="0098525E">
        <w:rPr>
          <w:lang w:val="it-IT"/>
        </w:rPr>
        <w:t xml:space="preserve"> 2. Gruppo di confronto (settore tech o energia):</w:t>
      </w:r>
    </w:p>
    <w:p w14:paraId="4DD93A8C" w14:textId="77777777" w:rsidR="002D3885" w:rsidRPr="0098525E" w:rsidRDefault="002D3885" w:rsidP="002D3885">
      <w:pPr>
        <w:pStyle w:val="aptp"/>
        <w:rPr>
          <w:lang w:val="it-IT"/>
        </w:rPr>
      </w:pPr>
      <w:r w:rsidRPr="0098525E">
        <w:rPr>
          <w:lang w:val="it-IT"/>
        </w:rPr>
        <w:t>Per vedere se il settore difesa è un “porto sicuro” puoi confrontarlo con:</w:t>
      </w:r>
    </w:p>
    <w:p w14:paraId="21A7F5C3" w14:textId="77777777" w:rsidR="002D3885" w:rsidRPr="0098525E" w:rsidRDefault="002D3885" w:rsidP="002D3885">
      <w:pPr>
        <w:pStyle w:val="aptp"/>
        <w:rPr>
          <w:lang w:val="it-IT"/>
        </w:rPr>
      </w:pPr>
      <w:r w:rsidRPr="0098525E">
        <w:rPr>
          <w:lang w:val="it-IT"/>
        </w:rPr>
        <w:t>GRUPPO 2 - Tech USA</w:t>
      </w:r>
    </w:p>
    <w:p w14:paraId="438BF8B4" w14:textId="77777777" w:rsidR="002D3885" w:rsidRPr="0098525E" w:rsidRDefault="002D3885" w:rsidP="002D3885">
      <w:pPr>
        <w:pStyle w:val="aptp"/>
        <w:rPr>
          <w:lang w:val="it-IT"/>
        </w:rPr>
      </w:pPr>
      <w:r w:rsidRPr="0098525E">
        <w:rPr>
          <w:lang w:val="it-IT"/>
        </w:rPr>
        <w:t>AAPL, MSFT, NVDA, GOOGL, AMZN</w:t>
      </w:r>
    </w:p>
    <w:p w14:paraId="6BD0FA70" w14:textId="77777777" w:rsidR="002D3885" w:rsidRPr="0098525E" w:rsidRDefault="002D3885" w:rsidP="002D3885">
      <w:pPr>
        <w:pStyle w:val="aptp"/>
        <w:rPr>
          <w:lang w:val="it-IT"/>
        </w:rPr>
      </w:pPr>
      <w:r w:rsidRPr="0098525E">
        <w:rPr>
          <w:lang w:val="it-IT"/>
        </w:rPr>
        <w:t>GRUPPO 3 - Energia tradizionale</w:t>
      </w:r>
    </w:p>
    <w:p w14:paraId="4B248DDA" w14:textId="77777777" w:rsidR="002D3885" w:rsidRPr="0098525E" w:rsidRDefault="002D3885" w:rsidP="002D3885">
      <w:pPr>
        <w:pStyle w:val="aptp"/>
        <w:rPr>
          <w:lang w:val="it-IT"/>
        </w:rPr>
      </w:pPr>
      <w:r w:rsidRPr="0098525E">
        <w:rPr>
          <w:lang w:val="it-IT"/>
        </w:rPr>
        <w:t>XOM (Exxon), CVX (Chevron), SHEL (Shell), BP, TOT (TotalEnergies)</w:t>
      </w:r>
    </w:p>
    <w:p w14:paraId="5462C514" w14:textId="77777777" w:rsidR="002D3885" w:rsidRPr="0098525E" w:rsidRDefault="002D3885" w:rsidP="002D3885">
      <w:pPr>
        <w:pStyle w:val="aptp"/>
        <w:rPr>
          <w:lang w:val="it-IT"/>
        </w:rPr>
      </w:pPr>
    </w:p>
    <w:p w14:paraId="6C2F64C8" w14:textId="77777777" w:rsidR="002D3885" w:rsidRPr="0098525E" w:rsidRDefault="002D3885" w:rsidP="002D3885">
      <w:pPr>
        <w:pStyle w:val="aptp"/>
        <w:rPr>
          <w:lang w:val="it-IT"/>
        </w:rPr>
      </w:pPr>
      <w:r w:rsidRPr="0098525E">
        <w:rPr>
          <w:lang w:val="it-IT"/>
        </w:rPr>
        <w:t>3. Periodo consigliato (forti tensioni geopolitiche):</w:t>
      </w:r>
    </w:p>
    <w:p w14:paraId="713A48A9" w14:textId="77777777" w:rsidR="002D3885" w:rsidRPr="0098525E" w:rsidRDefault="002D3885" w:rsidP="002D3885">
      <w:pPr>
        <w:pStyle w:val="aptp"/>
        <w:rPr>
          <w:lang w:val="it-IT"/>
        </w:rPr>
      </w:pPr>
      <w:r w:rsidRPr="0098525E">
        <w:rPr>
          <w:lang w:val="it-IT"/>
        </w:rPr>
        <w:t>Scelta top: 24 febbraio 2022 – oggi</w:t>
      </w:r>
    </w:p>
    <w:p w14:paraId="64026CE9" w14:textId="77777777" w:rsidR="002D3885" w:rsidRPr="0098525E" w:rsidRDefault="002D3885" w:rsidP="002D3885">
      <w:pPr>
        <w:pStyle w:val="aptp"/>
        <w:rPr>
          <w:lang w:val="it-IT"/>
        </w:rPr>
      </w:pPr>
      <w:r w:rsidRPr="0098525E">
        <w:rPr>
          <w:lang w:val="it-IT"/>
        </w:rPr>
        <w:t>Inizio dell'invasione russa in Ucraina = boom nel settore difesa, volatilità altissima.</w:t>
      </w:r>
    </w:p>
    <w:p w14:paraId="4C1907AD" w14:textId="77777777" w:rsidR="002D3885" w:rsidRPr="0098525E" w:rsidRDefault="002D3885" w:rsidP="002D3885">
      <w:pPr>
        <w:pStyle w:val="aptp"/>
        <w:rPr>
          <w:lang w:val="it-IT"/>
        </w:rPr>
      </w:pPr>
      <w:r w:rsidRPr="0098525E">
        <w:rPr>
          <w:lang w:val="it-IT"/>
        </w:rPr>
        <w:t>start = '2022-02-24'</w:t>
      </w:r>
    </w:p>
    <w:p w14:paraId="77485A4D" w14:textId="77777777" w:rsidR="002D3885" w:rsidRPr="0098525E" w:rsidRDefault="002D3885" w:rsidP="002D3885">
      <w:pPr>
        <w:pStyle w:val="aptp"/>
        <w:rPr>
          <w:lang w:val="it-IT"/>
        </w:rPr>
      </w:pPr>
      <w:r w:rsidRPr="0098525E">
        <w:rPr>
          <w:lang w:val="it-IT"/>
        </w:rPr>
        <w:t>end = '2025-07-01'  o giorno corrente</w:t>
      </w:r>
    </w:p>
    <w:p w14:paraId="2DBD2FBD" w14:textId="77777777" w:rsidR="002D3885" w:rsidRDefault="002D3885" w:rsidP="002D3885">
      <w:pPr>
        <w:pStyle w:val="aptp"/>
        <w:rPr>
          <w:rFonts w:ascii="Segoe UI Emoji" w:hAnsi="Segoe UI Emoji" w:cs="Segoe UI Emoji"/>
          <w:lang w:val="it-IT"/>
        </w:rPr>
      </w:pPr>
      <w:r>
        <w:rPr>
          <w:rFonts w:ascii="Segoe UI Emoji" w:hAnsi="Segoe UI Emoji" w:cs="Segoe UI Emoji"/>
          <w:lang w:val="it-IT"/>
        </w:rPr>
        <w:t xml:space="preserve"> </w:t>
      </w:r>
    </w:p>
    <w:p w14:paraId="4DDD3190" w14:textId="77777777" w:rsidR="002D3885" w:rsidRPr="0098525E" w:rsidRDefault="002D3885" w:rsidP="002D3885">
      <w:pPr>
        <w:pStyle w:val="aptp"/>
        <w:rPr>
          <w:lang w:val="it-IT"/>
        </w:rPr>
      </w:pPr>
      <w:r>
        <w:rPr>
          <w:lang w:val="it-IT"/>
        </w:rPr>
        <w:t>Analisi</w:t>
      </w:r>
    </w:p>
    <w:p w14:paraId="39C33B3A" w14:textId="77777777" w:rsidR="002D3885" w:rsidRPr="0098525E" w:rsidRDefault="002D3885" w:rsidP="002D3885">
      <w:pPr>
        <w:pStyle w:val="aptp"/>
        <w:rPr>
          <w:lang w:val="it-IT"/>
        </w:rPr>
      </w:pPr>
      <w:r w:rsidRPr="0098525E">
        <w:rPr>
          <w:lang w:val="it-IT"/>
        </w:rPr>
        <w:t>Rendimento e rischio medio annualizzato</w:t>
      </w:r>
    </w:p>
    <w:p w14:paraId="11C3F8B7" w14:textId="77777777" w:rsidR="002D3885" w:rsidRPr="0098525E" w:rsidRDefault="002D3885" w:rsidP="002D3885">
      <w:pPr>
        <w:pStyle w:val="aptp"/>
        <w:rPr>
          <w:lang w:val="it-IT"/>
        </w:rPr>
      </w:pPr>
      <w:r w:rsidRPr="0098525E">
        <w:rPr>
          <w:lang w:val="it-IT"/>
        </w:rPr>
        <w:t>Portafoglio con Sharpe ratio massimo</w:t>
      </w:r>
    </w:p>
    <w:p w14:paraId="26293363" w14:textId="77777777" w:rsidR="002D3885" w:rsidRPr="0098525E" w:rsidRDefault="002D3885" w:rsidP="002D3885">
      <w:pPr>
        <w:pStyle w:val="aptp"/>
        <w:rPr>
          <w:lang w:val="it-IT"/>
        </w:rPr>
      </w:pPr>
      <w:r w:rsidRPr="0098525E">
        <w:rPr>
          <w:lang w:val="it-IT"/>
        </w:rPr>
        <w:t>Portafoglio con rischio minimo</w:t>
      </w:r>
    </w:p>
    <w:p w14:paraId="15A52B91" w14:textId="77777777" w:rsidR="002D3885" w:rsidRPr="0098525E" w:rsidRDefault="002D3885" w:rsidP="002D3885">
      <w:pPr>
        <w:pStyle w:val="aptp"/>
        <w:rPr>
          <w:lang w:val="it-IT"/>
        </w:rPr>
      </w:pPr>
      <w:r w:rsidRPr="0098525E">
        <w:rPr>
          <w:lang w:val="it-IT"/>
        </w:rPr>
        <w:t>Frontiera efficiente → vedere se il settore defense sta effettivamente più “in alto” (cioè: più rendimento per lo stesso rischio)</w:t>
      </w:r>
    </w:p>
    <w:p w14:paraId="7C8521E7" w14:textId="77777777" w:rsidR="002D3885" w:rsidRDefault="002D3885" w:rsidP="002D3885">
      <w:pPr>
        <w:pStyle w:val="aptp"/>
        <w:rPr>
          <w:lang w:val="it-IT"/>
        </w:rPr>
      </w:pPr>
    </w:p>
    <w:p w14:paraId="1A729F05" w14:textId="77777777" w:rsidR="002D3885" w:rsidRPr="0098525E" w:rsidRDefault="002D3885" w:rsidP="002D3885">
      <w:pPr>
        <w:pStyle w:val="aptp"/>
        <w:rPr>
          <w:lang w:val="it-IT"/>
        </w:rPr>
      </w:pPr>
      <w:r w:rsidRPr="0098525E">
        <w:rPr>
          <w:lang w:val="it-IT"/>
        </w:rPr>
        <w:t>Setup per analisi:</w:t>
      </w:r>
    </w:p>
    <w:p w14:paraId="3A4B3F49" w14:textId="77777777" w:rsidR="002D3885" w:rsidRPr="0098525E" w:rsidRDefault="002D3885" w:rsidP="002D3885">
      <w:pPr>
        <w:pStyle w:val="aptp"/>
        <w:rPr>
          <w:lang w:val="it-IT"/>
        </w:rPr>
      </w:pPr>
      <w:r w:rsidRPr="0098525E">
        <w:rPr>
          <w:lang w:val="it-IT"/>
        </w:rPr>
        <w:t>Sostituisci questa riga nel codice:</w:t>
      </w:r>
    </w:p>
    <w:p w14:paraId="73C79D65" w14:textId="77777777" w:rsidR="002D3885" w:rsidRPr="00AA633D" w:rsidRDefault="002D3885" w:rsidP="002D3885">
      <w:pPr>
        <w:pStyle w:val="aptp"/>
        <w:rPr>
          <w:lang w:val="en-GB"/>
        </w:rPr>
      </w:pPr>
      <w:r w:rsidRPr="00AA633D">
        <w:rPr>
          <w:lang w:val="en-GB"/>
        </w:rPr>
        <w:t>tickers = ['LMT', 'RTX', 'BA', 'NOC', 'THLEF']</w:t>
      </w:r>
    </w:p>
    <w:p w14:paraId="4BEE2FA4" w14:textId="77777777" w:rsidR="002D3885" w:rsidRPr="0098525E" w:rsidRDefault="002D3885" w:rsidP="002D3885">
      <w:pPr>
        <w:pStyle w:val="aptp"/>
        <w:rPr>
          <w:lang w:val="it-IT"/>
        </w:rPr>
      </w:pPr>
      <w:r w:rsidRPr="0098525E">
        <w:rPr>
          <w:lang w:val="it-IT"/>
        </w:rPr>
        <w:lastRenderedPageBreak/>
        <w:t>E imposta il periodo così:</w:t>
      </w:r>
    </w:p>
    <w:p w14:paraId="0BA67B7A" w14:textId="77777777" w:rsidR="002D3885" w:rsidRPr="00AA633D" w:rsidRDefault="002D3885" w:rsidP="002D3885">
      <w:pPr>
        <w:pStyle w:val="aptp"/>
        <w:rPr>
          <w:lang w:val="en-GB"/>
        </w:rPr>
      </w:pPr>
      <w:r w:rsidRPr="00AA633D">
        <w:rPr>
          <w:lang w:val="en-GB"/>
        </w:rPr>
        <w:t>data = yf.download(tickers, start='2022-02-24', end='2025-07-01')</w:t>
      </w:r>
    </w:p>
    <w:p w14:paraId="0CDBA315" w14:textId="77777777" w:rsidR="002D3885" w:rsidRPr="00250F48" w:rsidRDefault="002D3885" w:rsidP="002D3885">
      <w:pPr>
        <w:pStyle w:val="aptp"/>
        <w:rPr>
          <w:lang w:val="en-GB"/>
        </w:rPr>
      </w:pPr>
    </w:p>
    <w:p w14:paraId="610C131A" w14:textId="77777777" w:rsidR="002D3885" w:rsidRPr="00AA633D" w:rsidRDefault="002D3885" w:rsidP="002D3885">
      <w:pPr>
        <w:pStyle w:val="aptp"/>
        <w:rPr>
          <w:lang w:val="en-GB"/>
        </w:rPr>
      </w:pPr>
      <w:r w:rsidRPr="00AA633D">
        <w:rPr>
          <w:lang w:val="en-GB"/>
        </w:rPr>
        <w:t>tickers = ['LMT', 'RTX', 'BA', 'NOC', 'GD']</w:t>
      </w:r>
    </w:p>
    <w:bookmarkEnd w:id="1"/>
    <w:p w14:paraId="5AEBA79F" w14:textId="77777777" w:rsidR="002D3885" w:rsidRPr="002D3885" w:rsidRDefault="002D3885" w:rsidP="00F654D9">
      <w:pPr>
        <w:pStyle w:val="p"/>
        <w:rPr>
          <w:lang w:val="en-GB"/>
        </w:rPr>
      </w:pPr>
    </w:p>
    <w:sectPr w:rsidR="002D3885" w:rsidRPr="002D3885" w:rsidSect="00C2333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0A39B7" w14:textId="77777777" w:rsidR="003319F4" w:rsidRDefault="003319F4" w:rsidP="00293BA7">
      <w:pPr>
        <w:spacing w:after="0" w:line="240" w:lineRule="auto"/>
      </w:pPr>
      <w:r>
        <w:separator/>
      </w:r>
    </w:p>
  </w:endnote>
  <w:endnote w:type="continuationSeparator" w:id="0">
    <w:p w14:paraId="7F9BDAB3" w14:textId="77777777" w:rsidR="003319F4" w:rsidRDefault="003319F4" w:rsidP="00293BA7">
      <w:pPr>
        <w:spacing w:after="0" w:line="240" w:lineRule="auto"/>
      </w:pPr>
      <w:r>
        <w:continuationSeparator/>
      </w:r>
    </w:p>
  </w:endnote>
  <w:endnote w:type="continuationNotice" w:id="1">
    <w:p w14:paraId="49FB9113" w14:textId="77777777" w:rsidR="003319F4" w:rsidRDefault="003319F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Nova">
    <w:charset w:val="00"/>
    <w:family w:val="swiss"/>
    <w:pitch w:val="variable"/>
    <w:sig w:usb0="0000028F" w:usb1="00000002"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1523851"/>
      <w:docPartObj>
        <w:docPartGallery w:val="Page Numbers (Bottom of Page)"/>
        <w:docPartUnique/>
      </w:docPartObj>
    </w:sdtPr>
    <w:sdtContent>
      <w:p w14:paraId="1C0993FD" w14:textId="6647CBDD" w:rsidR="00206EAC" w:rsidRDefault="00206EAC">
        <w:pPr>
          <w:pStyle w:val="Footer"/>
          <w:jc w:val="center"/>
        </w:pPr>
        <w:r>
          <w:fldChar w:fldCharType="begin"/>
        </w:r>
        <w:r>
          <w:instrText>PAGE   \* MERGEFORMAT</w:instrText>
        </w:r>
        <w:r>
          <w:fldChar w:fldCharType="separate"/>
        </w:r>
        <w:r>
          <w:rPr>
            <w:lang w:val="en-GB"/>
          </w:rPr>
          <w:t>2</w:t>
        </w:r>
        <w:r>
          <w:fldChar w:fldCharType="end"/>
        </w:r>
      </w:p>
    </w:sdtContent>
  </w:sdt>
  <w:p w14:paraId="65B58CFB" w14:textId="2BD0F7F2" w:rsidR="00BB2B15" w:rsidRPr="00BB2B15" w:rsidRDefault="00BB2B15">
    <w:pPr>
      <w:pStyle w:val="Footer"/>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107945" w14:textId="57788217" w:rsidR="00A76E03" w:rsidRDefault="00A76E03">
    <w:pPr>
      <w:pStyle w:val="Footer"/>
      <w:jc w:val="center"/>
    </w:pPr>
  </w:p>
  <w:p w14:paraId="1D1D7175" w14:textId="61A5A33E" w:rsidR="002006D9" w:rsidRDefault="002006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15616960"/>
      <w:docPartObj>
        <w:docPartGallery w:val="Page Numbers (Bottom of Page)"/>
        <w:docPartUnique/>
      </w:docPartObj>
    </w:sdtPr>
    <w:sdtContent>
      <w:p w14:paraId="354748FA" w14:textId="5B914F78" w:rsidR="00206EAC" w:rsidRDefault="00206EAC">
        <w:pPr>
          <w:pStyle w:val="Footer"/>
          <w:jc w:val="center"/>
        </w:pPr>
        <w:r>
          <w:fldChar w:fldCharType="begin"/>
        </w:r>
        <w:r>
          <w:instrText>PAGE   \* MERGEFORMAT</w:instrText>
        </w:r>
        <w:r>
          <w:fldChar w:fldCharType="separate"/>
        </w:r>
        <w:r>
          <w:rPr>
            <w:lang w:val="en-GB"/>
          </w:rPr>
          <w:t>2</w:t>
        </w:r>
        <w:r>
          <w:fldChar w:fldCharType="end"/>
        </w:r>
      </w:p>
    </w:sdtContent>
  </w:sdt>
  <w:p w14:paraId="1E15ACC2" w14:textId="77777777" w:rsidR="006A4103" w:rsidRDefault="006A41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3FB464" w14:textId="77777777" w:rsidR="003319F4" w:rsidRDefault="003319F4" w:rsidP="00293BA7">
      <w:pPr>
        <w:spacing w:after="0" w:line="240" w:lineRule="auto"/>
      </w:pPr>
      <w:r>
        <w:separator/>
      </w:r>
    </w:p>
  </w:footnote>
  <w:footnote w:type="continuationSeparator" w:id="0">
    <w:p w14:paraId="20D63E9C" w14:textId="77777777" w:rsidR="003319F4" w:rsidRDefault="003319F4" w:rsidP="00293BA7">
      <w:pPr>
        <w:spacing w:after="0" w:line="240" w:lineRule="auto"/>
      </w:pPr>
      <w:r>
        <w:continuationSeparator/>
      </w:r>
    </w:p>
  </w:footnote>
  <w:footnote w:type="continuationNotice" w:id="1">
    <w:p w14:paraId="09A68405" w14:textId="77777777" w:rsidR="003319F4" w:rsidRDefault="003319F4">
      <w:pPr>
        <w:spacing w:after="0" w:line="240" w:lineRule="auto"/>
      </w:pPr>
    </w:p>
  </w:footnote>
  <w:footnote w:id="2">
    <w:p w14:paraId="2745A84F" w14:textId="77777777" w:rsidR="002D3885" w:rsidRPr="00F54FDE" w:rsidRDefault="002D3885" w:rsidP="002D3885">
      <w:pPr>
        <w:pStyle w:val="FootnoteText"/>
      </w:pPr>
      <w:r>
        <w:rPr>
          <w:rStyle w:val="FootnoteReference"/>
        </w:rPr>
        <w:footnoteRef/>
      </w:r>
      <w:r>
        <w:t xml:space="preserve"> </w:t>
      </w:r>
      <w:r w:rsidRPr="00F54FDE">
        <w:t xml:space="preserve">Fonte: </w:t>
      </w:r>
      <w:hyperlink r:id="rId1" w:history="1">
        <w:r w:rsidRPr="00E17959">
          <w:rPr>
            <w:rStyle w:val="Hyperlink"/>
          </w:rPr>
          <w:t>https://www.we-wealth.com/news/pace-ucraina-azioni-difesa</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0FB273D1" w14:paraId="39460590" w14:textId="77777777" w:rsidTr="0FB273D1">
      <w:trPr>
        <w:trHeight w:val="300"/>
      </w:trPr>
      <w:tc>
        <w:tcPr>
          <w:tcW w:w="3005" w:type="dxa"/>
        </w:tcPr>
        <w:p w14:paraId="6DF62DFE" w14:textId="5A2472F0" w:rsidR="0FB273D1" w:rsidRDefault="0FB273D1" w:rsidP="0FB273D1">
          <w:pPr>
            <w:pStyle w:val="Header"/>
            <w:ind w:left="-115"/>
          </w:pPr>
        </w:p>
      </w:tc>
      <w:tc>
        <w:tcPr>
          <w:tcW w:w="3005" w:type="dxa"/>
        </w:tcPr>
        <w:p w14:paraId="71453BFA" w14:textId="656A441A" w:rsidR="0FB273D1" w:rsidRDefault="0FB273D1" w:rsidP="0FB273D1">
          <w:pPr>
            <w:pStyle w:val="Header"/>
            <w:jc w:val="center"/>
          </w:pPr>
        </w:p>
      </w:tc>
      <w:tc>
        <w:tcPr>
          <w:tcW w:w="3005" w:type="dxa"/>
        </w:tcPr>
        <w:p w14:paraId="426CF52D" w14:textId="69B5D017" w:rsidR="0FB273D1" w:rsidRDefault="0FB273D1" w:rsidP="0FB273D1">
          <w:pPr>
            <w:pStyle w:val="Header"/>
            <w:ind w:right="-115"/>
            <w:jc w:val="right"/>
          </w:pPr>
        </w:p>
      </w:tc>
    </w:tr>
  </w:tbl>
  <w:p w14:paraId="013688FA" w14:textId="3E101A44" w:rsidR="00661E96" w:rsidRDefault="00661E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0FB273D1" w14:paraId="5BB61448" w14:textId="77777777" w:rsidTr="0FB273D1">
      <w:trPr>
        <w:trHeight w:val="300"/>
      </w:trPr>
      <w:tc>
        <w:tcPr>
          <w:tcW w:w="3005" w:type="dxa"/>
        </w:tcPr>
        <w:p w14:paraId="0682B348" w14:textId="3F4C929D" w:rsidR="0FB273D1" w:rsidRDefault="0FB273D1" w:rsidP="0FB273D1">
          <w:pPr>
            <w:pStyle w:val="Header"/>
            <w:ind w:left="-115"/>
          </w:pPr>
        </w:p>
      </w:tc>
      <w:tc>
        <w:tcPr>
          <w:tcW w:w="3005" w:type="dxa"/>
        </w:tcPr>
        <w:p w14:paraId="37C7D905" w14:textId="6433DBE7" w:rsidR="0FB273D1" w:rsidRDefault="0FB273D1" w:rsidP="0FB273D1">
          <w:pPr>
            <w:pStyle w:val="Header"/>
            <w:jc w:val="center"/>
          </w:pPr>
        </w:p>
      </w:tc>
      <w:tc>
        <w:tcPr>
          <w:tcW w:w="3005" w:type="dxa"/>
        </w:tcPr>
        <w:p w14:paraId="3A83C962" w14:textId="3DB7FCE2" w:rsidR="0FB273D1" w:rsidRDefault="0FB273D1" w:rsidP="0FB273D1">
          <w:pPr>
            <w:pStyle w:val="Header"/>
            <w:ind w:right="-115"/>
            <w:jc w:val="right"/>
          </w:pPr>
        </w:p>
      </w:tc>
    </w:tr>
  </w:tbl>
  <w:p w14:paraId="2823BFF6" w14:textId="1180E02D" w:rsidR="00661E96" w:rsidRDefault="00661E96">
    <w:pPr>
      <w:pStyle w:val="Header"/>
    </w:pPr>
  </w:p>
</w:hdr>
</file>

<file path=word/intelligence2.xml><?xml version="1.0" encoding="utf-8"?>
<int2:intelligence xmlns:int2="http://schemas.microsoft.com/office/intelligence/2020/intelligence" xmlns:oel="http://schemas.microsoft.com/office/2019/extlst">
  <int2:observations>
    <int2:textHash int2:hashCode="GF6ZJfPpOwzmeM" int2:id="QgJUYwnD">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7572F"/>
    <w:multiLevelType w:val="hybridMultilevel"/>
    <w:tmpl w:val="62CC8CA8"/>
    <w:lvl w:ilvl="0" w:tplc="7EB8BFE6">
      <w:start w:val="2"/>
      <w:numFmt w:val="bullet"/>
      <w:lvlText w:val=""/>
      <w:lvlJc w:val="left"/>
      <w:pPr>
        <w:ind w:left="720" w:hanging="360"/>
      </w:pPr>
      <w:rPr>
        <w:rFonts w:ascii="Symbol" w:eastAsia="Segoe U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FD354E"/>
    <w:multiLevelType w:val="hybridMultilevel"/>
    <w:tmpl w:val="C7326BE0"/>
    <w:lvl w:ilvl="0" w:tplc="EF02B650">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D2FB959"/>
    <w:multiLevelType w:val="hybridMultilevel"/>
    <w:tmpl w:val="FFFFFFFF"/>
    <w:lvl w:ilvl="0" w:tplc="E6AE675A">
      <w:start w:val="1"/>
      <w:numFmt w:val="bullet"/>
      <w:lvlText w:val=""/>
      <w:lvlJc w:val="left"/>
      <w:pPr>
        <w:ind w:left="720" w:hanging="360"/>
      </w:pPr>
      <w:rPr>
        <w:rFonts w:ascii="Symbol" w:hAnsi="Symbol" w:hint="default"/>
      </w:rPr>
    </w:lvl>
    <w:lvl w:ilvl="1" w:tplc="647C7354">
      <w:start w:val="1"/>
      <w:numFmt w:val="bullet"/>
      <w:lvlText w:val="o"/>
      <w:lvlJc w:val="left"/>
      <w:pPr>
        <w:ind w:left="1440" w:hanging="360"/>
      </w:pPr>
      <w:rPr>
        <w:rFonts w:ascii="Courier New" w:hAnsi="Courier New" w:hint="default"/>
      </w:rPr>
    </w:lvl>
    <w:lvl w:ilvl="2" w:tplc="C6844B6E">
      <w:start w:val="1"/>
      <w:numFmt w:val="bullet"/>
      <w:lvlText w:val=""/>
      <w:lvlJc w:val="left"/>
      <w:pPr>
        <w:ind w:left="2160" w:hanging="360"/>
      </w:pPr>
      <w:rPr>
        <w:rFonts w:ascii="Wingdings" w:hAnsi="Wingdings" w:hint="default"/>
      </w:rPr>
    </w:lvl>
    <w:lvl w:ilvl="3" w:tplc="460CB39A">
      <w:start w:val="1"/>
      <w:numFmt w:val="bullet"/>
      <w:lvlText w:val=""/>
      <w:lvlJc w:val="left"/>
      <w:pPr>
        <w:ind w:left="2880" w:hanging="360"/>
      </w:pPr>
      <w:rPr>
        <w:rFonts w:ascii="Symbol" w:hAnsi="Symbol" w:hint="default"/>
      </w:rPr>
    </w:lvl>
    <w:lvl w:ilvl="4" w:tplc="9BDE4490">
      <w:start w:val="1"/>
      <w:numFmt w:val="bullet"/>
      <w:lvlText w:val="o"/>
      <w:lvlJc w:val="left"/>
      <w:pPr>
        <w:ind w:left="3600" w:hanging="360"/>
      </w:pPr>
      <w:rPr>
        <w:rFonts w:ascii="Courier New" w:hAnsi="Courier New" w:hint="default"/>
      </w:rPr>
    </w:lvl>
    <w:lvl w:ilvl="5" w:tplc="CA9655F2">
      <w:start w:val="1"/>
      <w:numFmt w:val="bullet"/>
      <w:lvlText w:val=""/>
      <w:lvlJc w:val="left"/>
      <w:pPr>
        <w:ind w:left="4320" w:hanging="360"/>
      </w:pPr>
      <w:rPr>
        <w:rFonts w:ascii="Wingdings" w:hAnsi="Wingdings" w:hint="default"/>
      </w:rPr>
    </w:lvl>
    <w:lvl w:ilvl="6" w:tplc="7932CFDE">
      <w:start w:val="1"/>
      <w:numFmt w:val="bullet"/>
      <w:lvlText w:val=""/>
      <w:lvlJc w:val="left"/>
      <w:pPr>
        <w:ind w:left="5040" w:hanging="360"/>
      </w:pPr>
      <w:rPr>
        <w:rFonts w:ascii="Symbol" w:hAnsi="Symbol" w:hint="default"/>
      </w:rPr>
    </w:lvl>
    <w:lvl w:ilvl="7" w:tplc="320C5BF0">
      <w:start w:val="1"/>
      <w:numFmt w:val="bullet"/>
      <w:lvlText w:val="o"/>
      <w:lvlJc w:val="left"/>
      <w:pPr>
        <w:ind w:left="5760" w:hanging="360"/>
      </w:pPr>
      <w:rPr>
        <w:rFonts w:ascii="Courier New" w:hAnsi="Courier New" w:hint="default"/>
      </w:rPr>
    </w:lvl>
    <w:lvl w:ilvl="8" w:tplc="78E6A59C">
      <w:start w:val="1"/>
      <w:numFmt w:val="bullet"/>
      <w:lvlText w:val=""/>
      <w:lvlJc w:val="left"/>
      <w:pPr>
        <w:ind w:left="6480" w:hanging="360"/>
      </w:pPr>
      <w:rPr>
        <w:rFonts w:ascii="Wingdings" w:hAnsi="Wingdings" w:hint="default"/>
      </w:rPr>
    </w:lvl>
  </w:abstractNum>
  <w:abstractNum w:abstractNumId="3" w15:restartNumberingAfterBreak="0">
    <w:nsid w:val="0DC450B4"/>
    <w:multiLevelType w:val="hybridMultilevel"/>
    <w:tmpl w:val="566AA4F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0E1163B4"/>
    <w:multiLevelType w:val="hybridMultilevel"/>
    <w:tmpl w:val="0EBCB3E6"/>
    <w:lvl w:ilvl="0" w:tplc="0FF23A08">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80254F"/>
    <w:multiLevelType w:val="hybridMultilevel"/>
    <w:tmpl w:val="328C721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CF43D0"/>
    <w:multiLevelType w:val="hybridMultilevel"/>
    <w:tmpl w:val="FFFFFFFF"/>
    <w:lvl w:ilvl="0" w:tplc="A5009DAC">
      <w:start w:val="1"/>
      <w:numFmt w:val="bullet"/>
      <w:lvlText w:val=""/>
      <w:lvlJc w:val="left"/>
      <w:pPr>
        <w:ind w:left="720" w:hanging="360"/>
      </w:pPr>
      <w:rPr>
        <w:rFonts w:ascii="Symbol" w:hAnsi="Symbol" w:hint="default"/>
      </w:rPr>
    </w:lvl>
    <w:lvl w:ilvl="1" w:tplc="68200A30">
      <w:start w:val="1"/>
      <w:numFmt w:val="bullet"/>
      <w:lvlText w:val="o"/>
      <w:lvlJc w:val="left"/>
      <w:pPr>
        <w:ind w:left="1440" w:hanging="360"/>
      </w:pPr>
      <w:rPr>
        <w:rFonts w:ascii="Courier New" w:hAnsi="Courier New" w:hint="default"/>
      </w:rPr>
    </w:lvl>
    <w:lvl w:ilvl="2" w:tplc="17A45CEE">
      <w:start w:val="1"/>
      <w:numFmt w:val="bullet"/>
      <w:lvlText w:val=""/>
      <w:lvlJc w:val="left"/>
      <w:pPr>
        <w:ind w:left="2160" w:hanging="360"/>
      </w:pPr>
      <w:rPr>
        <w:rFonts w:ascii="Wingdings" w:hAnsi="Wingdings" w:hint="default"/>
      </w:rPr>
    </w:lvl>
    <w:lvl w:ilvl="3" w:tplc="806ACADC">
      <w:start w:val="1"/>
      <w:numFmt w:val="bullet"/>
      <w:lvlText w:val=""/>
      <w:lvlJc w:val="left"/>
      <w:pPr>
        <w:ind w:left="2880" w:hanging="360"/>
      </w:pPr>
      <w:rPr>
        <w:rFonts w:ascii="Symbol" w:hAnsi="Symbol" w:hint="default"/>
      </w:rPr>
    </w:lvl>
    <w:lvl w:ilvl="4" w:tplc="070CB0A0">
      <w:start w:val="1"/>
      <w:numFmt w:val="bullet"/>
      <w:lvlText w:val="o"/>
      <w:lvlJc w:val="left"/>
      <w:pPr>
        <w:ind w:left="3600" w:hanging="360"/>
      </w:pPr>
      <w:rPr>
        <w:rFonts w:ascii="Courier New" w:hAnsi="Courier New" w:hint="default"/>
      </w:rPr>
    </w:lvl>
    <w:lvl w:ilvl="5" w:tplc="95D6C014">
      <w:start w:val="1"/>
      <w:numFmt w:val="bullet"/>
      <w:lvlText w:val=""/>
      <w:lvlJc w:val="left"/>
      <w:pPr>
        <w:ind w:left="4320" w:hanging="360"/>
      </w:pPr>
      <w:rPr>
        <w:rFonts w:ascii="Wingdings" w:hAnsi="Wingdings" w:hint="default"/>
      </w:rPr>
    </w:lvl>
    <w:lvl w:ilvl="6" w:tplc="69BCE01A">
      <w:start w:val="1"/>
      <w:numFmt w:val="bullet"/>
      <w:lvlText w:val=""/>
      <w:lvlJc w:val="left"/>
      <w:pPr>
        <w:ind w:left="5040" w:hanging="360"/>
      </w:pPr>
      <w:rPr>
        <w:rFonts w:ascii="Symbol" w:hAnsi="Symbol" w:hint="default"/>
      </w:rPr>
    </w:lvl>
    <w:lvl w:ilvl="7" w:tplc="FB7086C8">
      <w:start w:val="1"/>
      <w:numFmt w:val="bullet"/>
      <w:lvlText w:val="o"/>
      <w:lvlJc w:val="left"/>
      <w:pPr>
        <w:ind w:left="5760" w:hanging="360"/>
      </w:pPr>
      <w:rPr>
        <w:rFonts w:ascii="Courier New" w:hAnsi="Courier New" w:hint="default"/>
      </w:rPr>
    </w:lvl>
    <w:lvl w:ilvl="8" w:tplc="0852A6D4">
      <w:start w:val="1"/>
      <w:numFmt w:val="bullet"/>
      <w:lvlText w:val=""/>
      <w:lvlJc w:val="left"/>
      <w:pPr>
        <w:ind w:left="6480" w:hanging="360"/>
      </w:pPr>
      <w:rPr>
        <w:rFonts w:ascii="Wingdings" w:hAnsi="Wingdings" w:hint="default"/>
      </w:rPr>
    </w:lvl>
  </w:abstractNum>
  <w:abstractNum w:abstractNumId="7" w15:restartNumberingAfterBreak="0">
    <w:nsid w:val="167A79AD"/>
    <w:multiLevelType w:val="hybridMultilevel"/>
    <w:tmpl w:val="ACDC24E4"/>
    <w:lvl w:ilvl="0" w:tplc="0809000F">
      <w:start w:val="1"/>
      <w:numFmt w:val="decimal"/>
      <w:lvlText w:val="%1."/>
      <w:lvlJc w:val="left"/>
      <w:pPr>
        <w:ind w:left="720" w:hanging="360"/>
      </w:pPr>
      <w:rPr>
        <w:rFonts w:eastAsia="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A294E2"/>
    <w:multiLevelType w:val="hybridMultilevel"/>
    <w:tmpl w:val="FFFFFFFF"/>
    <w:lvl w:ilvl="0" w:tplc="B4E065A0">
      <w:start w:val="1"/>
      <w:numFmt w:val="decimal"/>
      <w:lvlText w:val="%1."/>
      <w:lvlJc w:val="left"/>
      <w:pPr>
        <w:ind w:left="720" w:hanging="360"/>
      </w:pPr>
    </w:lvl>
    <w:lvl w:ilvl="1" w:tplc="3F5E6208">
      <w:start w:val="1"/>
      <w:numFmt w:val="lowerLetter"/>
      <w:lvlText w:val="%2."/>
      <w:lvlJc w:val="left"/>
      <w:pPr>
        <w:ind w:left="1440" w:hanging="360"/>
      </w:pPr>
    </w:lvl>
    <w:lvl w:ilvl="2" w:tplc="312E3C8C">
      <w:start w:val="1"/>
      <w:numFmt w:val="lowerRoman"/>
      <w:lvlText w:val="%3."/>
      <w:lvlJc w:val="right"/>
      <w:pPr>
        <w:ind w:left="2160" w:hanging="180"/>
      </w:pPr>
    </w:lvl>
    <w:lvl w:ilvl="3" w:tplc="58F889E4">
      <w:start w:val="1"/>
      <w:numFmt w:val="decimal"/>
      <w:lvlText w:val="%4."/>
      <w:lvlJc w:val="left"/>
      <w:pPr>
        <w:ind w:left="2880" w:hanging="360"/>
      </w:pPr>
    </w:lvl>
    <w:lvl w:ilvl="4" w:tplc="8B6C4608">
      <w:start w:val="1"/>
      <w:numFmt w:val="lowerLetter"/>
      <w:lvlText w:val="%5."/>
      <w:lvlJc w:val="left"/>
      <w:pPr>
        <w:ind w:left="3600" w:hanging="360"/>
      </w:pPr>
    </w:lvl>
    <w:lvl w:ilvl="5" w:tplc="07B8894E">
      <w:start w:val="1"/>
      <w:numFmt w:val="lowerRoman"/>
      <w:lvlText w:val="%6."/>
      <w:lvlJc w:val="right"/>
      <w:pPr>
        <w:ind w:left="4320" w:hanging="180"/>
      </w:pPr>
    </w:lvl>
    <w:lvl w:ilvl="6" w:tplc="08028FD6">
      <w:start w:val="1"/>
      <w:numFmt w:val="decimal"/>
      <w:lvlText w:val="%7."/>
      <w:lvlJc w:val="left"/>
      <w:pPr>
        <w:ind w:left="5040" w:hanging="360"/>
      </w:pPr>
    </w:lvl>
    <w:lvl w:ilvl="7" w:tplc="67DCD730">
      <w:start w:val="1"/>
      <w:numFmt w:val="lowerLetter"/>
      <w:lvlText w:val="%8."/>
      <w:lvlJc w:val="left"/>
      <w:pPr>
        <w:ind w:left="5760" w:hanging="360"/>
      </w:pPr>
    </w:lvl>
    <w:lvl w:ilvl="8" w:tplc="C7EAF668">
      <w:start w:val="1"/>
      <w:numFmt w:val="lowerRoman"/>
      <w:lvlText w:val="%9."/>
      <w:lvlJc w:val="right"/>
      <w:pPr>
        <w:ind w:left="6480" w:hanging="180"/>
      </w:pPr>
    </w:lvl>
  </w:abstractNum>
  <w:abstractNum w:abstractNumId="9" w15:restartNumberingAfterBreak="0">
    <w:nsid w:val="1D94FFDB"/>
    <w:multiLevelType w:val="hybridMultilevel"/>
    <w:tmpl w:val="FFFFFFFF"/>
    <w:lvl w:ilvl="0" w:tplc="602045BA">
      <w:start w:val="1"/>
      <w:numFmt w:val="decimal"/>
      <w:lvlText w:val="%1."/>
      <w:lvlJc w:val="left"/>
      <w:pPr>
        <w:ind w:left="720" w:hanging="360"/>
      </w:pPr>
    </w:lvl>
    <w:lvl w:ilvl="1" w:tplc="64E642B4">
      <w:start w:val="1"/>
      <w:numFmt w:val="lowerLetter"/>
      <w:lvlText w:val="%2."/>
      <w:lvlJc w:val="left"/>
      <w:pPr>
        <w:ind w:left="1440" w:hanging="360"/>
      </w:pPr>
    </w:lvl>
    <w:lvl w:ilvl="2" w:tplc="7DA242A0">
      <w:start w:val="1"/>
      <w:numFmt w:val="lowerRoman"/>
      <w:lvlText w:val="%3."/>
      <w:lvlJc w:val="right"/>
      <w:pPr>
        <w:ind w:left="2160" w:hanging="180"/>
      </w:pPr>
    </w:lvl>
    <w:lvl w:ilvl="3" w:tplc="6840FBD8">
      <w:start w:val="1"/>
      <w:numFmt w:val="decimal"/>
      <w:lvlText w:val="%4."/>
      <w:lvlJc w:val="left"/>
      <w:pPr>
        <w:ind w:left="2880" w:hanging="360"/>
      </w:pPr>
    </w:lvl>
    <w:lvl w:ilvl="4" w:tplc="40A45D6E">
      <w:start w:val="1"/>
      <w:numFmt w:val="lowerLetter"/>
      <w:lvlText w:val="%5."/>
      <w:lvlJc w:val="left"/>
      <w:pPr>
        <w:ind w:left="3600" w:hanging="360"/>
      </w:pPr>
    </w:lvl>
    <w:lvl w:ilvl="5" w:tplc="C950A612">
      <w:start w:val="1"/>
      <w:numFmt w:val="lowerRoman"/>
      <w:lvlText w:val="%6."/>
      <w:lvlJc w:val="right"/>
      <w:pPr>
        <w:ind w:left="4320" w:hanging="180"/>
      </w:pPr>
    </w:lvl>
    <w:lvl w:ilvl="6" w:tplc="A5982CD4">
      <w:start w:val="1"/>
      <w:numFmt w:val="decimal"/>
      <w:lvlText w:val="%7."/>
      <w:lvlJc w:val="left"/>
      <w:pPr>
        <w:ind w:left="5040" w:hanging="360"/>
      </w:pPr>
    </w:lvl>
    <w:lvl w:ilvl="7" w:tplc="0A0237F4">
      <w:start w:val="1"/>
      <w:numFmt w:val="lowerLetter"/>
      <w:lvlText w:val="%8."/>
      <w:lvlJc w:val="left"/>
      <w:pPr>
        <w:ind w:left="5760" w:hanging="360"/>
      </w:pPr>
    </w:lvl>
    <w:lvl w:ilvl="8" w:tplc="1632FD2C">
      <w:start w:val="1"/>
      <w:numFmt w:val="lowerRoman"/>
      <w:lvlText w:val="%9."/>
      <w:lvlJc w:val="right"/>
      <w:pPr>
        <w:ind w:left="6480" w:hanging="180"/>
      </w:pPr>
    </w:lvl>
  </w:abstractNum>
  <w:abstractNum w:abstractNumId="10" w15:restartNumberingAfterBreak="0">
    <w:nsid w:val="20092E0E"/>
    <w:multiLevelType w:val="multilevel"/>
    <w:tmpl w:val="F6AE0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0C2403"/>
    <w:multiLevelType w:val="hybridMultilevel"/>
    <w:tmpl w:val="FFFFFFFF"/>
    <w:lvl w:ilvl="0" w:tplc="8C5083D8">
      <w:start w:val="1"/>
      <w:numFmt w:val="decimal"/>
      <w:lvlText w:val="%1."/>
      <w:lvlJc w:val="left"/>
      <w:pPr>
        <w:ind w:left="720" w:hanging="360"/>
      </w:pPr>
    </w:lvl>
    <w:lvl w:ilvl="1" w:tplc="962EC6CE">
      <w:start w:val="1"/>
      <w:numFmt w:val="lowerLetter"/>
      <w:lvlText w:val="%2."/>
      <w:lvlJc w:val="left"/>
      <w:pPr>
        <w:ind w:left="1440" w:hanging="360"/>
      </w:pPr>
    </w:lvl>
    <w:lvl w:ilvl="2" w:tplc="47AE6190">
      <w:start w:val="1"/>
      <w:numFmt w:val="lowerRoman"/>
      <w:lvlText w:val="%3."/>
      <w:lvlJc w:val="right"/>
      <w:pPr>
        <w:ind w:left="2160" w:hanging="180"/>
      </w:pPr>
    </w:lvl>
    <w:lvl w:ilvl="3" w:tplc="48069BF0">
      <w:start w:val="1"/>
      <w:numFmt w:val="decimal"/>
      <w:lvlText w:val="%4."/>
      <w:lvlJc w:val="left"/>
      <w:pPr>
        <w:ind w:left="2880" w:hanging="360"/>
      </w:pPr>
    </w:lvl>
    <w:lvl w:ilvl="4" w:tplc="E86C3E2A">
      <w:start w:val="1"/>
      <w:numFmt w:val="lowerLetter"/>
      <w:lvlText w:val="%5."/>
      <w:lvlJc w:val="left"/>
      <w:pPr>
        <w:ind w:left="3600" w:hanging="360"/>
      </w:pPr>
    </w:lvl>
    <w:lvl w:ilvl="5" w:tplc="227EA1EA">
      <w:start w:val="1"/>
      <w:numFmt w:val="lowerRoman"/>
      <w:lvlText w:val="%6."/>
      <w:lvlJc w:val="right"/>
      <w:pPr>
        <w:ind w:left="4320" w:hanging="180"/>
      </w:pPr>
    </w:lvl>
    <w:lvl w:ilvl="6" w:tplc="2F8A3E44">
      <w:start w:val="1"/>
      <w:numFmt w:val="decimal"/>
      <w:lvlText w:val="%7."/>
      <w:lvlJc w:val="left"/>
      <w:pPr>
        <w:ind w:left="5040" w:hanging="360"/>
      </w:pPr>
    </w:lvl>
    <w:lvl w:ilvl="7" w:tplc="2E446ABC">
      <w:start w:val="1"/>
      <w:numFmt w:val="lowerLetter"/>
      <w:lvlText w:val="%8."/>
      <w:lvlJc w:val="left"/>
      <w:pPr>
        <w:ind w:left="5760" w:hanging="360"/>
      </w:pPr>
    </w:lvl>
    <w:lvl w:ilvl="8" w:tplc="0A605450">
      <w:start w:val="1"/>
      <w:numFmt w:val="lowerRoman"/>
      <w:lvlText w:val="%9."/>
      <w:lvlJc w:val="right"/>
      <w:pPr>
        <w:ind w:left="6480" w:hanging="180"/>
      </w:pPr>
    </w:lvl>
  </w:abstractNum>
  <w:abstractNum w:abstractNumId="12" w15:restartNumberingAfterBreak="0">
    <w:nsid w:val="22A0D941"/>
    <w:multiLevelType w:val="hybridMultilevel"/>
    <w:tmpl w:val="FFFFFFFF"/>
    <w:lvl w:ilvl="0" w:tplc="0830885C">
      <w:start w:val="1"/>
      <w:numFmt w:val="decimal"/>
      <w:lvlText w:val="%1."/>
      <w:lvlJc w:val="left"/>
      <w:pPr>
        <w:ind w:left="720" w:hanging="360"/>
      </w:pPr>
    </w:lvl>
    <w:lvl w:ilvl="1" w:tplc="9AF2E250">
      <w:start w:val="1"/>
      <w:numFmt w:val="lowerLetter"/>
      <w:lvlText w:val="%2."/>
      <w:lvlJc w:val="left"/>
      <w:pPr>
        <w:ind w:left="1440" w:hanging="360"/>
      </w:pPr>
    </w:lvl>
    <w:lvl w:ilvl="2" w:tplc="B2D8A2A2">
      <w:start w:val="1"/>
      <w:numFmt w:val="lowerRoman"/>
      <w:lvlText w:val="%3."/>
      <w:lvlJc w:val="right"/>
      <w:pPr>
        <w:ind w:left="2160" w:hanging="180"/>
      </w:pPr>
    </w:lvl>
    <w:lvl w:ilvl="3" w:tplc="AFC6B3B0">
      <w:start w:val="1"/>
      <w:numFmt w:val="decimal"/>
      <w:lvlText w:val="%4."/>
      <w:lvlJc w:val="left"/>
      <w:pPr>
        <w:ind w:left="2880" w:hanging="360"/>
      </w:pPr>
    </w:lvl>
    <w:lvl w:ilvl="4" w:tplc="D59EACA6">
      <w:start w:val="1"/>
      <w:numFmt w:val="lowerLetter"/>
      <w:lvlText w:val="%5."/>
      <w:lvlJc w:val="left"/>
      <w:pPr>
        <w:ind w:left="3600" w:hanging="360"/>
      </w:pPr>
    </w:lvl>
    <w:lvl w:ilvl="5" w:tplc="CAEEA9F8">
      <w:start w:val="1"/>
      <w:numFmt w:val="lowerRoman"/>
      <w:lvlText w:val="%6."/>
      <w:lvlJc w:val="right"/>
      <w:pPr>
        <w:ind w:left="4320" w:hanging="180"/>
      </w:pPr>
    </w:lvl>
    <w:lvl w:ilvl="6" w:tplc="353CD072">
      <w:start w:val="1"/>
      <w:numFmt w:val="decimal"/>
      <w:lvlText w:val="%7."/>
      <w:lvlJc w:val="left"/>
      <w:pPr>
        <w:ind w:left="5040" w:hanging="360"/>
      </w:pPr>
    </w:lvl>
    <w:lvl w:ilvl="7" w:tplc="52C6EC9E">
      <w:start w:val="1"/>
      <w:numFmt w:val="lowerLetter"/>
      <w:lvlText w:val="%8."/>
      <w:lvlJc w:val="left"/>
      <w:pPr>
        <w:ind w:left="5760" w:hanging="360"/>
      </w:pPr>
    </w:lvl>
    <w:lvl w:ilvl="8" w:tplc="F3386BA0">
      <w:start w:val="1"/>
      <w:numFmt w:val="lowerRoman"/>
      <w:lvlText w:val="%9."/>
      <w:lvlJc w:val="right"/>
      <w:pPr>
        <w:ind w:left="6480" w:hanging="180"/>
      </w:pPr>
    </w:lvl>
  </w:abstractNum>
  <w:abstractNum w:abstractNumId="13" w15:restartNumberingAfterBreak="0">
    <w:nsid w:val="230D65E4"/>
    <w:multiLevelType w:val="hybridMultilevel"/>
    <w:tmpl w:val="0C5478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4D7236"/>
    <w:multiLevelType w:val="multilevel"/>
    <w:tmpl w:val="8D9E7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893007"/>
    <w:multiLevelType w:val="hybridMultilevel"/>
    <w:tmpl w:val="77CAE15E"/>
    <w:lvl w:ilvl="0" w:tplc="FFFFFFFF">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6C55599"/>
    <w:multiLevelType w:val="hybridMultilevel"/>
    <w:tmpl w:val="D8F2677E"/>
    <w:lvl w:ilvl="0" w:tplc="81DC6610">
      <w:start w:val="1"/>
      <w:numFmt w:val="bullet"/>
      <w:lvlText w:val="-"/>
      <w:lvlJc w:val="left"/>
      <w:pPr>
        <w:ind w:left="720" w:hanging="360"/>
      </w:pPr>
      <w:rPr>
        <w:rFonts w:ascii="Aptos" w:eastAsia="Segoe U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7EF1548"/>
    <w:multiLevelType w:val="hybridMultilevel"/>
    <w:tmpl w:val="371CAA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FE2795D"/>
    <w:multiLevelType w:val="hybridMultilevel"/>
    <w:tmpl w:val="49B07646"/>
    <w:lvl w:ilvl="0" w:tplc="3C9236BC">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12D102E"/>
    <w:multiLevelType w:val="multilevel"/>
    <w:tmpl w:val="F0466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042E42"/>
    <w:multiLevelType w:val="hybridMultilevel"/>
    <w:tmpl w:val="566AA4FE"/>
    <w:lvl w:ilvl="0" w:tplc="EFE49E3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4AAA2496"/>
    <w:multiLevelType w:val="hybridMultilevel"/>
    <w:tmpl w:val="7BB2F3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F6775F9"/>
    <w:multiLevelType w:val="hybridMultilevel"/>
    <w:tmpl w:val="DAA0CE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17379A1"/>
    <w:multiLevelType w:val="hybridMultilevel"/>
    <w:tmpl w:val="02CA6A2C"/>
    <w:lvl w:ilvl="0" w:tplc="987A10B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3D00BA9"/>
    <w:multiLevelType w:val="hybridMultilevel"/>
    <w:tmpl w:val="3356E88A"/>
    <w:lvl w:ilvl="0" w:tplc="5232A284">
      <w:start w:val="2"/>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55DE60A9"/>
    <w:multiLevelType w:val="hybridMultilevel"/>
    <w:tmpl w:val="022EE1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6721568"/>
    <w:multiLevelType w:val="hybridMultilevel"/>
    <w:tmpl w:val="FFFFFFFF"/>
    <w:lvl w:ilvl="0" w:tplc="58C264FA">
      <w:start w:val="1"/>
      <w:numFmt w:val="bullet"/>
      <w:lvlText w:val=""/>
      <w:lvlJc w:val="left"/>
      <w:pPr>
        <w:ind w:left="720" w:hanging="360"/>
      </w:pPr>
      <w:rPr>
        <w:rFonts w:ascii="Symbol" w:hAnsi="Symbol" w:hint="default"/>
      </w:rPr>
    </w:lvl>
    <w:lvl w:ilvl="1" w:tplc="3EBC09C8">
      <w:start w:val="1"/>
      <w:numFmt w:val="bullet"/>
      <w:lvlText w:val="o"/>
      <w:lvlJc w:val="left"/>
      <w:pPr>
        <w:ind w:left="1440" w:hanging="360"/>
      </w:pPr>
      <w:rPr>
        <w:rFonts w:ascii="Courier New" w:hAnsi="Courier New" w:hint="default"/>
      </w:rPr>
    </w:lvl>
    <w:lvl w:ilvl="2" w:tplc="9CF269C6">
      <w:start w:val="1"/>
      <w:numFmt w:val="bullet"/>
      <w:lvlText w:val=""/>
      <w:lvlJc w:val="left"/>
      <w:pPr>
        <w:ind w:left="2160" w:hanging="360"/>
      </w:pPr>
      <w:rPr>
        <w:rFonts w:ascii="Wingdings" w:hAnsi="Wingdings" w:hint="default"/>
      </w:rPr>
    </w:lvl>
    <w:lvl w:ilvl="3" w:tplc="5E94E6C4">
      <w:start w:val="1"/>
      <w:numFmt w:val="bullet"/>
      <w:lvlText w:val=""/>
      <w:lvlJc w:val="left"/>
      <w:pPr>
        <w:ind w:left="2880" w:hanging="360"/>
      </w:pPr>
      <w:rPr>
        <w:rFonts w:ascii="Symbol" w:hAnsi="Symbol" w:hint="default"/>
      </w:rPr>
    </w:lvl>
    <w:lvl w:ilvl="4" w:tplc="84B0FC18">
      <w:start w:val="1"/>
      <w:numFmt w:val="bullet"/>
      <w:lvlText w:val="o"/>
      <w:lvlJc w:val="left"/>
      <w:pPr>
        <w:ind w:left="3600" w:hanging="360"/>
      </w:pPr>
      <w:rPr>
        <w:rFonts w:ascii="Courier New" w:hAnsi="Courier New" w:hint="default"/>
      </w:rPr>
    </w:lvl>
    <w:lvl w:ilvl="5" w:tplc="CF188396">
      <w:start w:val="1"/>
      <w:numFmt w:val="bullet"/>
      <w:lvlText w:val=""/>
      <w:lvlJc w:val="left"/>
      <w:pPr>
        <w:ind w:left="4320" w:hanging="360"/>
      </w:pPr>
      <w:rPr>
        <w:rFonts w:ascii="Wingdings" w:hAnsi="Wingdings" w:hint="default"/>
      </w:rPr>
    </w:lvl>
    <w:lvl w:ilvl="6" w:tplc="87568F7C">
      <w:start w:val="1"/>
      <w:numFmt w:val="bullet"/>
      <w:lvlText w:val=""/>
      <w:lvlJc w:val="left"/>
      <w:pPr>
        <w:ind w:left="5040" w:hanging="360"/>
      </w:pPr>
      <w:rPr>
        <w:rFonts w:ascii="Symbol" w:hAnsi="Symbol" w:hint="default"/>
      </w:rPr>
    </w:lvl>
    <w:lvl w:ilvl="7" w:tplc="2BFE12CC">
      <w:start w:val="1"/>
      <w:numFmt w:val="bullet"/>
      <w:lvlText w:val="o"/>
      <w:lvlJc w:val="left"/>
      <w:pPr>
        <w:ind w:left="5760" w:hanging="360"/>
      </w:pPr>
      <w:rPr>
        <w:rFonts w:ascii="Courier New" w:hAnsi="Courier New" w:hint="default"/>
      </w:rPr>
    </w:lvl>
    <w:lvl w:ilvl="8" w:tplc="7668125A">
      <w:start w:val="1"/>
      <w:numFmt w:val="bullet"/>
      <w:lvlText w:val=""/>
      <w:lvlJc w:val="left"/>
      <w:pPr>
        <w:ind w:left="6480" w:hanging="360"/>
      </w:pPr>
      <w:rPr>
        <w:rFonts w:ascii="Wingdings" w:hAnsi="Wingdings" w:hint="default"/>
      </w:rPr>
    </w:lvl>
  </w:abstractNum>
  <w:abstractNum w:abstractNumId="27" w15:restartNumberingAfterBreak="0">
    <w:nsid w:val="56BE79F5"/>
    <w:multiLevelType w:val="hybridMultilevel"/>
    <w:tmpl w:val="BC9AF0E0"/>
    <w:lvl w:ilvl="0" w:tplc="8160DCB4">
      <w:start w:val="1"/>
      <w:numFmt w:val="lowerLetter"/>
      <w:lvlText w:val="%1."/>
      <w:lvlJc w:val="left"/>
      <w:pPr>
        <w:ind w:left="720" w:hanging="360"/>
      </w:pPr>
      <w:rPr>
        <w:rFonts w:asciiTheme="minorHAnsi" w:eastAsiaTheme="minorHAnsi" w:hAnsiTheme="minorHAnsi" w:cstheme="minorBidi"/>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6DC08B5"/>
    <w:multiLevelType w:val="hybridMultilevel"/>
    <w:tmpl w:val="C966F5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9C3C7F2"/>
    <w:multiLevelType w:val="hybridMultilevel"/>
    <w:tmpl w:val="FFFFFFFF"/>
    <w:lvl w:ilvl="0" w:tplc="DED4E5E4">
      <w:start w:val="1"/>
      <w:numFmt w:val="bullet"/>
      <w:lvlText w:val=""/>
      <w:lvlJc w:val="left"/>
      <w:pPr>
        <w:ind w:left="720" w:hanging="360"/>
      </w:pPr>
      <w:rPr>
        <w:rFonts w:ascii="Symbol" w:hAnsi="Symbol" w:hint="default"/>
      </w:rPr>
    </w:lvl>
    <w:lvl w:ilvl="1" w:tplc="E8884756">
      <w:start w:val="1"/>
      <w:numFmt w:val="bullet"/>
      <w:lvlText w:val="o"/>
      <w:lvlJc w:val="left"/>
      <w:pPr>
        <w:ind w:left="1440" w:hanging="360"/>
      </w:pPr>
      <w:rPr>
        <w:rFonts w:ascii="Courier New" w:hAnsi="Courier New" w:hint="default"/>
      </w:rPr>
    </w:lvl>
    <w:lvl w:ilvl="2" w:tplc="3A36BC0E">
      <w:start w:val="1"/>
      <w:numFmt w:val="bullet"/>
      <w:lvlText w:val=""/>
      <w:lvlJc w:val="left"/>
      <w:pPr>
        <w:ind w:left="2160" w:hanging="360"/>
      </w:pPr>
      <w:rPr>
        <w:rFonts w:ascii="Wingdings" w:hAnsi="Wingdings" w:hint="default"/>
      </w:rPr>
    </w:lvl>
    <w:lvl w:ilvl="3" w:tplc="178EF77C">
      <w:start w:val="1"/>
      <w:numFmt w:val="bullet"/>
      <w:lvlText w:val=""/>
      <w:lvlJc w:val="left"/>
      <w:pPr>
        <w:ind w:left="2880" w:hanging="360"/>
      </w:pPr>
      <w:rPr>
        <w:rFonts w:ascii="Symbol" w:hAnsi="Symbol" w:hint="default"/>
      </w:rPr>
    </w:lvl>
    <w:lvl w:ilvl="4" w:tplc="D6BCAA98">
      <w:start w:val="1"/>
      <w:numFmt w:val="bullet"/>
      <w:lvlText w:val="o"/>
      <w:lvlJc w:val="left"/>
      <w:pPr>
        <w:ind w:left="3600" w:hanging="360"/>
      </w:pPr>
      <w:rPr>
        <w:rFonts w:ascii="Courier New" w:hAnsi="Courier New" w:hint="default"/>
      </w:rPr>
    </w:lvl>
    <w:lvl w:ilvl="5" w:tplc="0180E76E">
      <w:start w:val="1"/>
      <w:numFmt w:val="bullet"/>
      <w:lvlText w:val=""/>
      <w:lvlJc w:val="left"/>
      <w:pPr>
        <w:ind w:left="4320" w:hanging="360"/>
      </w:pPr>
      <w:rPr>
        <w:rFonts w:ascii="Wingdings" w:hAnsi="Wingdings" w:hint="default"/>
      </w:rPr>
    </w:lvl>
    <w:lvl w:ilvl="6" w:tplc="2B68A5AC">
      <w:start w:val="1"/>
      <w:numFmt w:val="bullet"/>
      <w:lvlText w:val=""/>
      <w:lvlJc w:val="left"/>
      <w:pPr>
        <w:ind w:left="5040" w:hanging="360"/>
      </w:pPr>
      <w:rPr>
        <w:rFonts w:ascii="Symbol" w:hAnsi="Symbol" w:hint="default"/>
      </w:rPr>
    </w:lvl>
    <w:lvl w:ilvl="7" w:tplc="5CE665EA">
      <w:start w:val="1"/>
      <w:numFmt w:val="bullet"/>
      <w:lvlText w:val="o"/>
      <w:lvlJc w:val="left"/>
      <w:pPr>
        <w:ind w:left="5760" w:hanging="360"/>
      </w:pPr>
      <w:rPr>
        <w:rFonts w:ascii="Courier New" w:hAnsi="Courier New" w:hint="default"/>
      </w:rPr>
    </w:lvl>
    <w:lvl w:ilvl="8" w:tplc="219E2C5A">
      <w:start w:val="1"/>
      <w:numFmt w:val="bullet"/>
      <w:lvlText w:val=""/>
      <w:lvlJc w:val="left"/>
      <w:pPr>
        <w:ind w:left="6480" w:hanging="360"/>
      </w:pPr>
      <w:rPr>
        <w:rFonts w:ascii="Wingdings" w:hAnsi="Wingdings" w:hint="default"/>
      </w:rPr>
    </w:lvl>
  </w:abstractNum>
  <w:abstractNum w:abstractNumId="30" w15:restartNumberingAfterBreak="0">
    <w:nsid w:val="5F6B526D"/>
    <w:multiLevelType w:val="multilevel"/>
    <w:tmpl w:val="C3566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00E89D"/>
    <w:multiLevelType w:val="hybridMultilevel"/>
    <w:tmpl w:val="FFFFFFFF"/>
    <w:lvl w:ilvl="0" w:tplc="AC98ED8A">
      <w:start w:val="1"/>
      <w:numFmt w:val="bullet"/>
      <w:lvlText w:val=""/>
      <w:lvlJc w:val="left"/>
      <w:pPr>
        <w:ind w:left="720" w:hanging="360"/>
      </w:pPr>
      <w:rPr>
        <w:rFonts w:ascii="Symbol" w:hAnsi="Symbol" w:hint="default"/>
      </w:rPr>
    </w:lvl>
    <w:lvl w:ilvl="1" w:tplc="732CC66E">
      <w:start w:val="1"/>
      <w:numFmt w:val="lowerLetter"/>
      <w:lvlText w:val="%2."/>
      <w:lvlJc w:val="left"/>
      <w:pPr>
        <w:ind w:left="1440" w:hanging="360"/>
      </w:pPr>
    </w:lvl>
    <w:lvl w:ilvl="2" w:tplc="1CF08C7A">
      <w:start w:val="1"/>
      <w:numFmt w:val="lowerRoman"/>
      <w:lvlText w:val="%3."/>
      <w:lvlJc w:val="right"/>
      <w:pPr>
        <w:ind w:left="2160" w:hanging="180"/>
      </w:pPr>
    </w:lvl>
    <w:lvl w:ilvl="3" w:tplc="A9385548">
      <w:start w:val="1"/>
      <w:numFmt w:val="decimal"/>
      <w:lvlText w:val="%4."/>
      <w:lvlJc w:val="left"/>
      <w:pPr>
        <w:ind w:left="2880" w:hanging="360"/>
      </w:pPr>
    </w:lvl>
    <w:lvl w:ilvl="4" w:tplc="27B2224E">
      <w:start w:val="1"/>
      <w:numFmt w:val="lowerLetter"/>
      <w:lvlText w:val="%5."/>
      <w:lvlJc w:val="left"/>
      <w:pPr>
        <w:ind w:left="3600" w:hanging="360"/>
      </w:pPr>
    </w:lvl>
    <w:lvl w:ilvl="5" w:tplc="8978363C">
      <w:start w:val="1"/>
      <w:numFmt w:val="lowerRoman"/>
      <w:lvlText w:val="%6."/>
      <w:lvlJc w:val="right"/>
      <w:pPr>
        <w:ind w:left="4320" w:hanging="180"/>
      </w:pPr>
    </w:lvl>
    <w:lvl w:ilvl="6" w:tplc="07EE7556">
      <w:start w:val="1"/>
      <w:numFmt w:val="decimal"/>
      <w:lvlText w:val="%7."/>
      <w:lvlJc w:val="left"/>
      <w:pPr>
        <w:ind w:left="5040" w:hanging="360"/>
      </w:pPr>
    </w:lvl>
    <w:lvl w:ilvl="7" w:tplc="FCDE60FE">
      <w:start w:val="1"/>
      <w:numFmt w:val="lowerLetter"/>
      <w:lvlText w:val="%8."/>
      <w:lvlJc w:val="left"/>
      <w:pPr>
        <w:ind w:left="5760" w:hanging="360"/>
      </w:pPr>
    </w:lvl>
    <w:lvl w:ilvl="8" w:tplc="5A9A595C">
      <w:start w:val="1"/>
      <w:numFmt w:val="lowerRoman"/>
      <w:lvlText w:val="%9."/>
      <w:lvlJc w:val="right"/>
      <w:pPr>
        <w:ind w:left="6480" w:hanging="180"/>
      </w:pPr>
    </w:lvl>
  </w:abstractNum>
  <w:abstractNum w:abstractNumId="32" w15:restartNumberingAfterBreak="0">
    <w:nsid w:val="69FE76E9"/>
    <w:multiLevelType w:val="hybridMultilevel"/>
    <w:tmpl w:val="41B2B7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F014ECE"/>
    <w:multiLevelType w:val="hybridMultilevel"/>
    <w:tmpl w:val="EE420B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4BF8194"/>
    <w:multiLevelType w:val="hybridMultilevel"/>
    <w:tmpl w:val="FFFFFFFF"/>
    <w:lvl w:ilvl="0" w:tplc="6BE21CE4">
      <w:start w:val="1"/>
      <w:numFmt w:val="decimal"/>
      <w:lvlText w:val="%1."/>
      <w:lvlJc w:val="left"/>
      <w:pPr>
        <w:ind w:left="720" w:hanging="360"/>
      </w:pPr>
    </w:lvl>
    <w:lvl w:ilvl="1" w:tplc="B53C5840">
      <w:start w:val="1"/>
      <w:numFmt w:val="lowerLetter"/>
      <w:lvlText w:val="%2."/>
      <w:lvlJc w:val="left"/>
      <w:pPr>
        <w:ind w:left="1440" w:hanging="360"/>
      </w:pPr>
    </w:lvl>
    <w:lvl w:ilvl="2" w:tplc="19343BE6">
      <w:start w:val="1"/>
      <w:numFmt w:val="lowerRoman"/>
      <w:lvlText w:val="%3."/>
      <w:lvlJc w:val="right"/>
      <w:pPr>
        <w:ind w:left="2160" w:hanging="180"/>
      </w:pPr>
    </w:lvl>
    <w:lvl w:ilvl="3" w:tplc="451CD34C">
      <w:start w:val="1"/>
      <w:numFmt w:val="decimal"/>
      <w:lvlText w:val="%4."/>
      <w:lvlJc w:val="left"/>
      <w:pPr>
        <w:ind w:left="2880" w:hanging="360"/>
      </w:pPr>
    </w:lvl>
    <w:lvl w:ilvl="4" w:tplc="8E1C4946">
      <w:start w:val="1"/>
      <w:numFmt w:val="lowerLetter"/>
      <w:lvlText w:val="%5."/>
      <w:lvlJc w:val="left"/>
      <w:pPr>
        <w:ind w:left="3600" w:hanging="360"/>
      </w:pPr>
    </w:lvl>
    <w:lvl w:ilvl="5" w:tplc="7AE404A2">
      <w:start w:val="1"/>
      <w:numFmt w:val="lowerRoman"/>
      <w:lvlText w:val="%6."/>
      <w:lvlJc w:val="right"/>
      <w:pPr>
        <w:ind w:left="4320" w:hanging="180"/>
      </w:pPr>
    </w:lvl>
    <w:lvl w:ilvl="6" w:tplc="07A24C82">
      <w:start w:val="1"/>
      <w:numFmt w:val="decimal"/>
      <w:lvlText w:val="%7."/>
      <w:lvlJc w:val="left"/>
      <w:pPr>
        <w:ind w:left="5040" w:hanging="360"/>
      </w:pPr>
    </w:lvl>
    <w:lvl w:ilvl="7" w:tplc="6A94074C">
      <w:start w:val="1"/>
      <w:numFmt w:val="lowerLetter"/>
      <w:lvlText w:val="%8."/>
      <w:lvlJc w:val="left"/>
      <w:pPr>
        <w:ind w:left="5760" w:hanging="360"/>
      </w:pPr>
    </w:lvl>
    <w:lvl w:ilvl="8" w:tplc="626EB0FA">
      <w:start w:val="1"/>
      <w:numFmt w:val="lowerRoman"/>
      <w:lvlText w:val="%9."/>
      <w:lvlJc w:val="right"/>
      <w:pPr>
        <w:ind w:left="6480" w:hanging="180"/>
      </w:pPr>
    </w:lvl>
  </w:abstractNum>
  <w:abstractNum w:abstractNumId="35" w15:restartNumberingAfterBreak="0">
    <w:nsid w:val="7F425DD9"/>
    <w:multiLevelType w:val="hybridMultilevel"/>
    <w:tmpl w:val="FFFFFFFF"/>
    <w:lvl w:ilvl="0" w:tplc="8F983202">
      <w:start w:val="1"/>
      <w:numFmt w:val="bullet"/>
      <w:lvlText w:val=""/>
      <w:lvlJc w:val="left"/>
      <w:pPr>
        <w:ind w:left="720" w:hanging="360"/>
      </w:pPr>
      <w:rPr>
        <w:rFonts w:ascii="Symbol" w:hAnsi="Symbol" w:hint="default"/>
      </w:rPr>
    </w:lvl>
    <w:lvl w:ilvl="1" w:tplc="F8F8D6A8">
      <w:start w:val="1"/>
      <w:numFmt w:val="bullet"/>
      <w:lvlText w:val="o"/>
      <w:lvlJc w:val="left"/>
      <w:pPr>
        <w:ind w:left="1440" w:hanging="360"/>
      </w:pPr>
      <w:rPr>
        <w:rFonts w:ascii="Courier New" w:hAnsi="Courier New" w:hint="default"/>
      </w:rPr>
    </w:lvl>
    <w:lvl w:ilvl="2" w:tplc="72A481F0">
      <w:start w:val="1"/>
      <w:numFmt w:val="bullet"/>
      <w:lvlText w:val=""/>
      <w:lvlJc w:val="left"/>
      <w:pPr>
        <w:ind w:left="2160" w:hanging="360"/>
      </w:pPr>
      <w:rPr>
        <w:rFonts w:ascii="Wingdings" w:hAnsi="Wingdings" w:hint="default"/>
      </w:rPr>
    </w:lvl>
    <w:lvl w:ilvl="3" w:tplc="6D84FD82">
      <w:start w:val="1"/>
      <w:numFmt w:val="bullet"/>
      <w:lvlText w:val=""/>
      <w:lvlJc w:val="left"/>
      <w:pPr>
        <w:ind w:left="2880" w:hanging="360"/>
      </w:pPr>
      <w:rPr>
        <w:rFonts w:ascii="Symbol" w:hAnsi="Symbol" w:hint="default"/>
      </w:rPr>
    </w:lvl>
    <w:lvl w:ilvl="4" w:tplc="FF52A092">
      <w:start w:val="1"/>
      <w:numFmt w:val="bullet"/>
      <w:lvlText w:val="o"/>
      <w:lvlJc w:val="left"/>
      <w:pPr>
        <w:ind w:left="3600" w:hanging="360"/>
      </w:pPr>
      <w:rPr>
        <w:rFonts w:ascii="Courier New" w:hAnsi="Courier New" w:hint="default"/>
      </w:rPr>
    </w:lvl>
    <w:lvl w:ilvl="5" w:tplc="A7E23188">
      <w:start w:val="1"/>
      <w:numFmt w:val="bullet"/>
      <w:lvlText w:val=""/>
      <w:lvlJc w:val="left"/>
      <w:pPr>
        <w:ind w:left="4320" w:hanging="360"/>
      </w:pPr>
      <w:rPr>
        <w:rFonts w:ascii="Wingdings" w:hAnsi="Wingdings" w:hint="default"/>
      </w:rPr>
    </w:lvl>
    <w:lvl w:ilvl="6" w:tplc="740C5A12">
      <w:start w:val="1"/>
      <w:numFmt w:val="bullet"/>
      <w:lvlText w:val=""/>
      <w:lvlJc w:val="left"/>
      <w:pPr>
        <w:ind w:left="5040" w:hanging="360"/>
      </w:pPr>
      <w:rPr>
        <w:rFonts w:ascii="Symbol" w:hAnsi="Symbol" w:hint="default"/>
      </w:rPr>
    </w:lvl>
    <w:lvl w:ilvl="7" w:tplc="F67A28E6">
      <w:start w:val="1"/>
      <w:numFmt w:val="bullet"/>
      <w:lvlText w:val="o"/>
      <w:lvlJc w:val="left"/>
      <w:pPr>
        <w:ind w:left="5760" w:hanging="360"/>
      </w:pPr>
      <w:rPr>
        <w:rFonts w:ascii="Courier New" w:hAnsi="Courier New" w:hint="default"/>
      </w:rPr>
    </w:lvl>
    <w:lvl w:ilvl="8" w:tplc="4E0445F2">
      <w:start w:val="1"/>
      <w:numFmt w:val="bullet"/>
      <w:lvlText w:val=""/>
      <w:lvlJc w:val="left"/>
      <w:pPr>
        <w:ind w:left="6480" w:hanging="360"/>
      </w:pPr>
      <w:rPr>
        <w:rFonts w:ascii="Wingdings" w:hAnsi="Wingdings" w:hint="default"/>
      </w:rPr>
    </w:lvl>
  </w:abstractNum>
  <w:num w:numId="1" w16cid:durableId="1818496835">
    <w:abstractNumId w:val="18"/>
  </w:num>
  <w:num w:numId="2" w16cid:durableId="2007200131">
    <w:abstractNumId w:val="9"/>
  </w:num>
  <w:num w:numId="3" w16cid:durableId="2042239585">
    <w:abstractNumId w:val="6"/>
  </w:num>
  <w:num w:numId="4" w16cid:durableId="893009135">
    <w:abstractNumId w:val="29"/>
  </w:num>
  <w:num w:numId="5" w16cid:durableId="51782988">
    <w:abstractNumId w:val="8"/>
  </w:num>
  <w:num w:numId="6" w16cid:durableId="702755213">
    <w:abstractNumId w:val="34"/>
  </w:num>
  <w:num w:numId="7" w16cid:durableId="1149397479">
    <w:abstractNumId w:val="12"/>
  </w:num>
  <w:num w:numId="8" w16cid:durableId="1183668144">
    <w:abstractNumId w:val="11"/>
  </w:num>
  <w:num w:numId="9" w16cid:durableId="890582823">
    <w:abstractNumId w:val="35"/>
  </w:num>
  <w:num w:numId="10" w16cid:durableId="202402145">
    <w:abstractNumId w:val="31"/>
  </w:num>
  <w:num w:numId="11" w16cid:durableId="1930118899">
    <w:abstractNumId w:val="4"/>
  </w:num>
  <w:num w:numId="12" w16cid:durableId="1537157858">
    <w:abstractNumId w:val="7"/>
  </w:num>
  <w:num w:numId="13" w16cid:durableId="1058167715">
    <w:abstractNumId w:val="15"/>
  </w:num>
  <w:num w:numId="14" w16cid:durableId="1608002920">
    <w:abstractNumId w:val="2"/>
  </w:num>
  <w:num w:numId="15" w16cid:durableId="1889680498">
    <w:abstractNumId w:val="26"/>
  </w:num>
  <w:num w:numId="16" w16cid:durableId="974528920">
    <w:abstractNumId w:val="33"/>
  </w:num>
  <w:num w:numId="17" w16cid:durableId="757141033">
    <w:abstractNumId w:val="20"/>
  </w:num>
  <w:num w:numId="18" w16cid:durableId="612905433">
    <w:abstractNumId w:val="13"/>
  </w:num>
  <w:num w:numId="19" w16cid:durableId="483009962">
    <w:abstractNumId w:val="17"/>
  </w:num>
  <w:num w:numId="20" w16cid:durableId="589966702">
    <w:abstractNumId w:val="25"/>
  </w:num>
  <w:num w:numId="21" w16cid:durableId="1300569753">
    <w:abstractNumId w:val="3"/>
  </w:num>
  <w:num w:numId="22" w16cid:durableId="489444322">
    <w:abstractNumId w:val="16"/>
  </w:num>
  <w:num w:numId="23" w16cid:durableId="1084304418">
    <w:abstractNumId w:val="0"/>
  </w:num>
  <w:num w:numId="24" w16cid:durableId="1956474609">
    <w:abstractNumId w:val="32"/>
  </w:num>
  <w:num w:numId="25" w16cid:durableId="1360355156">
    <w:abstractNumId w:val="22"/>
  </w:num>
  <w:num w:numId="26" w16cid:durableId="564609580">
    <w:abstractNumId w:val="28"/>
  </w:num>
  <w:num w:numId="27" w16cid:durableId="416631933">
    <w:abstractNumId w:val="27"/>
  </w:num>
  <w:num w:numId="28" w16cid:durableId="117258663">
    <w:abstractNumId w:val="1"/>
  </w:num>
  <w:num w:numId="29" w16cid:durableId="1333290074">
    <w:abstractNumId w:val="24"/>
  </w:num>
  <w:num w:numId="30" w16cid:durableId="1539124771">
    <w:abstractNumId w:val="21"/>
  </w:num>
  <w:num w:numId="31" w16cid:durableId="350759785">
    <w:abstractNumId w:val="5"/>
  </w:num>
  <w:num w:numId="32" w16cid:durableId="371734676">
    <w:abstractNumId w:val="23"/>
  </w:num>
  <w:num w:numId="33" w16cid:durableId="970742388">
    <w:abstractNumId w:val="19"/>
  </w:num>
  <w:num w:numId="34" w16cid:durableId="1097869868">
    <w:abstractNumId w:val="30"/>
  </w:num>
  <w:num w:numId="35" w16cid:durableId="1701855807">
    <w:abstractNumId w:val="10"/>
  </w:num>
  <w:num w:numId="36" w16cid:durableId="106630877">
    <w:abstractNumId w:val="1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autoHyphenation/>
  <w:hyphenationZone w:val="283"/>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47D8B14"/>
    <w:rsid w:val="0000014B"/>
    <w:rsid w:val="0000039E"/>
    <w:rsid w:val="000007C1"/>
    <w:rsid w:val="000034E2"/>
    <w:rsid w:val="0000576E"/>
    <w:rsid w:val="00007C18"/>
    <w:rsid w:val="00010A84"/>
    <w:rsid w:val="00011216"/>
    <w:rsid w:val="00012296"/>
    <w:rsid w:val="000128B1"/>
    <w:rsid w:val="00012B06"/>
    <w:rsid w:val="00013523"/>
    <w:rsid w:val="00013828"/>
    <w:rsid w:val="00013EB2"/>
    <w:rsid w:val="00013FD4"/>
    <w:rsid w:val="000149F5"/>
    <w:rsid w:val="00014B29"/>
    <w:rsid w:val="00014BF1"/>
    <w:rsid w:val="00015023"/>
    <w:rsid w:val="00015F50"/>
    <w:rsid w:val="00017938"/>
    <w:rsid w:val="00020A06"/>
    <w:rsid w:val="00020D69"/>
    <w:rsid w:val="00020E19"/>
    <w:rsid w:val="000217E6"/>
    <w:rsid w:val="0002192F"/>
    <w:rsid w:val="00021D64"/>
    <w:rsid w:val="00021D86"/>
    <w:rsid w:val="00022550"/>
    <w:rsid w:val="00022C95"/>
    <w:rsid w:val="00022E8D"/>
    <w:rsid w:val="0002397E"/>
    <w:rsid w:val="0002481A"/>
    <w:rsid w:val="00025F00"/>
    <w:rsid w:val="00026B11"/>
    <w:rsid w:val="000305AC"/>
    <w:rsid w:val="00030721"/>
    <w:rsid w:val="00030ACE"/>
    <w:rsid w:val="00030F9A"/>
    <w:rsid w:val="00031133"/>
    <w:rsid w:val="00032801"/>
    <w:rsid w:val="000330BD"/>
    <w:rsid w:val="0003344D"/>
    <w:rsid w:val="00033A86"/>
    <w:rsid w:val="00033BCE"/>
    <w:rsid w:val="00034E4A"/>
    <w:rsid w:val="000362D1"/>
    <w:rsid w:val="00037176"/>
    <w:rsid w:val="00037317"/>
    <w:rsid w:val="000379C2"/>
    <w:rsid w:val="000405D1"/>
    <w:rsid w:val="00040DF1"/>
    <w:rsid w:val="00043538"/>
    <w:rsid w:val="00043EA3"/>
    <w:rsid w:val="00045CE2"/>
    <w:rsid w:val="000473B1"/>
    <w:rsid w:val="000474E1"/>
    <w:rsid w:val="00050390"/>
    <w:rsid w:val="00050882"/>
    <w:rsid w:val="000511B9"/>
    <w:rsid w:val="00051F84"/>
    <w:rsid w:val="000530CC"/>
    <w:rsid w:val="00056019"/>
    <w:rsid w:val="0005662E"/>
    <w:rsid w:val="000573DB"/>
    <w:rsid w:val="000577B0"/>
    <w:rsid w:val="00057A0E"/>
    <w:rsid w:val="000605F5"/>
    <w:rsid w:val="00061689"/>
    <w:rsid w:val="00061F04"/>
    <w:rsid w:val="00061F77"/>
    <w:rsid w:val="0006444D"/>
    <w:rsid w:val="0006454D"/>
    <w:rsid w:val="00064672"/>
    <w:rsid w:val="000646AD"/>
    <w:rsid w:val="000647AC"/>
    <w:rsid w:val="00064F79"/>
    <w:rsid w:val="00064FCF"/>
    <w:rsid w:val="000652C9"/>
    <w:rsid w:val="00066B4F"/>
    <w:rsid w:val="00067540"/>
    <w:rsid w:val="00070D6F"/>
    <w:rsid w:val="0007158B"/>
    <w:rsid w:val="0007171A"/>
    <w:rsid w:val="00073A7C"/>
    <w:rsid w:val="0007500D"/>
    <w:rsid w:val="00075B50"/>
    <w:rsid w:val="00076565"/>
    <w:rsid w:val="0007673B"/>
    <w:rsid w:val="00080A5D"/>
    <w:rsid w:val="00081D2A"/>
    <w:rsid w:val="000830CA"/>
    <w:rsid w:val="000832F9"/>
    <w:rsid w:val="000839D0"/>
    <w:rsid w:val="00084D8F"/>
    <w:rsid w:val="0008505B"/>
    <w:rsid w:val="000853A6"/>
    <w:rsid w:val="000867B7"/>
    <w:rsid w:val="00087EC4"/>
    <w:rsid w:val="0009100F"/>
    <w:rsid w:val="0009145E"/>
    <w:rsid w:val="000919F3"/>
    <w:rsid w:val="00091F7B"/>
    <w:rsid w:val="00092457"/>
    <w:rsid w:val="000927D6"/>
    <w:rsid w:val="000927FC"/>
    <w:rsid w:val="000947C2"/>
    <w:rsid w:val="00094806"/>
    <w:rsid w:val="00094DC2"/>
    <w:rsid w:val="00095577"/>
    <w:rsid w:val="00096F48"/>
    <w:rsid w:val="000A092B"/>
    <w:rsid w:val="000A1458"/>
    <w:rsid w:val="000A2AE5"/>
    <w:rsid w:val="000A354C"/>
    <w:rsid w:val="000A3904"/>
    <w:rsid w:val="000A48EE"/>
    <w:rsid w:val="000A4A5E"/>
    <w:rsid w:val="000A5610"/>
    <w:rsid w:val="000A601D"/>
    <w:rsid w:val="000A60C2"/>
    <w:rsid w:val="000A6123"/>
    <w:rsid w:val="000A784D"/>
    <w:rsid w:val="000A7BE5"/>
    <w:rsid w:val="000B0FF7"/>
    <w:rsid w:val="000B2133"/>
    <w:rsid w:val="000B323E"/>
    <w:rsid w:val="000B3459"/>
    <w:rsid w:val="000B51B9"/>
    <w:rsid w:val="000B6077"/>
    <w:rsid w:val="000B6795"/>
    <w:rsid w:val="000B696C"/>
    <w:rsid w:val="000B72B7"/>
    <w:rsid w:val="000B739A"/>
    <w:rsid w:val="000C055E"/>
    <w:rsid w:val="000C4BED"/>
    <w:rsid w:val="000C5902"/>
    <w:rsid w:val="000C5998"/>
    <w:rsid w:val="000C6ADE"/>
    <w:rsid w:val="000D0C98"/>
    <w:rsid w:val="000D0EBA"/>
    <w:rsid w:val="000D0EE4"/>
    <w:rsid w:val="000D12AF"/>
    <w:rsid w:val="000D1EB1"/>
    <w:rsid w:val="000D2056"/>
    <w:rsid w:val="000D2400"/>
    <w:rsid w:val="000D2E00"/>
    <w:rsid w:val="000D322B"/>
    <w:rsid w:val="000D4076"/>
    <w:rsid w:val="000D4F27"/>
    <w:rsid w:val="000D777D"/>
    <w:rsid w:val="000E005E"/>
    <w:rsid w:val="000E06CC"/>
    <w:rsid w:val="000E0AF0"/>
    <w:rsid w:val="000E0BB4"/>
    <w:rsid w:val="000E141B"/>
    <w:rsid w:val="000E160F"/>
    <w:rsid w:val="000E1835"/>
    <w:rsid w:val="000E31BB"/>
    <w:rsid w:val="000E3524"/>
    <w:rsid w:val="000E401F"/>
    <w:rsid w:val="000E4C05"/>
    <w:rsid w:val="000E5903"/>
    <w:rsid w:val="000E65FA"/>
    <w:rsid w:val="000E7ECF"/>
    <w:rsid w:val="000F012D"/>
    <w:rsid w:val="000F0A78"/>
    <w:rsid w:val="000F0D82"/>
    <w:rsid w:val="000F0E11"/>
    <w:rsid w:val="000F235B"/>
    <w:rsid w:val="000F26C6"/>
    <w:rsid w:val="000F2AFA"/>
    <w:rsid w:val="000F3693"/>
    <w:rsid w:val="000F53CD"/>
    <w:rsid w:val="000F5898"/>
    <w:rsid w:val="000F5E88"/>
    <w:rsid w:val="000F774B"/>
    <w:rsid w:val="001006BA"/>
    <w:rsid w:val="00100B26"/>
    <w:rsid w:val="0010193E"/>
    <w:rsid w:val="00101E0B"/>
    <w:rsid w:val="0010202A"/>
    <w:rsid w:val="00102481"/>
    <w:rsid w:val="00104B91"/>
    <w:rsid w:val="00104DA0"/>
    <w:rsid w:val="00105753"/>
    <w:rsid w:val="00105910"/>
    <w:rsid w:val="00105D1D"/>
    <w:rsid w:val="001073D5"/>
    <w:rsid w:val="00107720"/>
    <w:rsid w:val="001077B7"/>
    <w:rsid w:val="0011250F"/>
    <w:rsid w:val="00112BB8"/>
    <w:rsid w:val="0011569C"/>
    <w:rsid w:val="00115ADC"/>
    <w:rsid w:val="00121DBF"/>
    <w:rsid w:val="00122255"/>
    <w:rsid w:val="00122BD5"/>
    <w:rsid w:val="0012318C"/>
    <w:rsid w:val="001237F8"/>
    <w:rsid w:val="00123CBC"/>
    <w:rsid w:val="0012478C"/>
    <w:rsid w:val="00126643"/>
    <w:rsid w:val="00126C5A"/>
    <w:rsid w:val="00126DD0"/>
    <w:rsid w:val="00127622"/>
    <w:rsid w:val="00130567"/>
    <w:rsid w:val="00130BBD"/>
    <w:rsid w:val="00131198"/>
    <w:rsid w:val="001311F9"/>
    <w:rsid w:val="00131560"/>
    <w:rsid w:val="00131B47"/>
    <w:rsid w:val="00133C8F"/>
    <w:rsid w:val="00134689"/>
    <w:rsid w:val="001354BA"/>
    <w:rsid w:val="001356AE"/>
    <w:rsid w:val="0014015B"/>
    <w:rsid w:val="001409E9"/>
    <w:rsid w:val="00140CBF"/>
    <w:rsid w:val="00140D4A"/>
    <w:rsid w:val="00141BD1"/>
    <w:rsid w:val="00141C0D"/>
    <w:rsid w:val="00143179"/>
    <w:rsid w:val="0014353F"/>
    <w:rsid w:val="00143664"/>
    <w:rsid w:val="001440BE"/>
    <w:rsid w:val="00144E44"/>
    <w:rsid w:val="00145A08"/>
    <w:rsid w:val="00145E32"/>
    <w:rsid w:val="00146509"/>
    <w:rsid w:val="001469CF"/>
    <w:rsid w:val="00147199"/>
    <w:rsid w:val="00150F5D"/>
    <w:rsid w:val="0015164A"/>
    <w:rsid w:val="00151935"/>
    <w:rsid w:val="00152C34"/>
    <w:rsid w:val="00152CB0"/>
    <w:rsid w:val="001538A1"/>
    <w:rsid w:val="001545BD"/>
    <w:rsid w:val="00156A5A"/>
    <w:rsid w:val="00156F31"/>
    <w:rsid w:val="0015718E"/>
    <w:rsid w:val="001573F1"/>
    <w:rsid w:val="00157D4A"/>
    <w:rsid w:val="001604D4"/>
    <w:rsid w:val="001605B2"/>
    <w:rsid w:val="00160AB9"/>
    <w:rsid w:val="001615C7"/>
    <w:rsid w:val="001624B7"/>
    <w:rsid w:val="00162C56"/>
    <w:rsid w:val="00163928"/>
    <w:rsid w:val="00163EEA"/>
    <w:rsid w:val="00164C8A"/>
    <w:rsid w:val="00165871"/>
    <w:rsid w:val="001674BF"/>
    <w:rsid w:val="00170A58"/>
    <w:rsid w:val="00170F07"/>
    <w:rsid w:val="00172B3B"/>
    <w:rsid w:val="00174B8A"/>
    <w:rsid w:val="001778A5"/>
    <w:rsid w:val="00180058"/>
    <w:rsid w:val="00180C87"/>
    <w:rsid w:val="0018183C"/>
    <w:rsid w:val="001822BC"/>
    <w:rsid w:val="00182717"/>
    <w:rsid w:val="00182841"/>
    <w:rsid w:val="00182F6F"/>
    <w:rsid w:val="00183812"/>
    <w:rsid w:val="0018516A"/>
    <w:rsid w:val="00185B0B"/>
    <w:rsid w:val="00186662"/>
    <w:rsid w:val="00186C77"/>
    <w:rsid w:val="001875D9"/>
    <w:rsid w:val="00187BCD"/>
    <w:rsid w:val="00187DBF"/>
    <w:rsid w:val="001904AA"/>
    <w:rsid w:val="00191159"/>
    <w:rsid w:val="00191612"/>
    <w:rsid w:val="00192E8F"/>
    <w:rsid w:val="001931E9"/>
    <w:rsid w:val="00194094"/>
    <w:rsid w:val="001942FA"/>
    <w:rsid w:val="001946F7"/>
    <w:rsid w:val="00195216"/>
    <w:rsid w:val="00195288"/>
    <w:rsid w:val="0019534C"/>
    <w:rsid w:val="00195A76"/>
    <w:rsid w:val="00195AE7"/>
    <w:rsid w:val="00195B9C"/>
    <w:rsid w:val="00196E44"/>
    <w:rsid w:val="001A0C27"/>
    <w:rsid w:val="001A0F70"/>
    <w:rsid w:val="001A1852"/>
    <w:rsid w:val="001A1A27"/>
    <w:rsid w:val="001A1CC4"/>
    <w:rsid w:val="001A23A9"/>
    <w:rsid w:val="001A2900"/>
    <w:rsid w:val="001A3171"/>
    <w:rsid w:val="001A3636"/>
    <w:rsid w:val="001A4A1B"/>
    <w:rsid w:val="001A4E47"/>
    <w:rsid w:val="001A56AB"/>
    <w:rsid w:val="001A60FF"/>
    <w:rsid w:val="001A737E"/>
    <w:rsid w:val="001A752D"/>
    <w:rsid w:val="001B087A"/>
    <w:rsid w:val="001B09C2"/>
    <w:rsid w:val="001B0E1B"/>
    <w:rsid w:val="001B0E7C"/>
    <w:rsid w:val="001B10F6"/>
    <w:rsid w:val="001B1226"/>
    <w:rsid w:val="001B1DC7"/>
    <w:rsid w:val="001B1DE4"/>
    <w:rsid w:val="001B1F43"/>
    <w:rsid w:val="001B2486"/>
    <w:rsid w:val="001B25F3"/>
    <w:rsid w:val="001B2ABE"/>
    <w:rsid w:val="001B311D"/>
    <w:rsid w:val="001B3211"/>
    <w:rsid w:val="001B3654"/>
    <w:rsid w:val="001B63D0"/>
    <w:rsid w:val="001B6436"/>
    <w:rsid w:val="001B79AE"/>
    <w:rsid w:val="001C017C"/>
    <w:rsid w:val="001C191F"/>
    <w:rsid w:val="001C3180"/>
    <w:rsid w:val="001C3E51"/>
    <w:rsid w:val="001C4BE3"/>
    <w:rsid w:val="001C4CA9"/>
    <w:rsid w:val="001C6407"/>
    <w:rsid w:val="001C6CA4"/>
    <w:rsid w:val="001C6DEC"/>
    <w:rsid w:val="001C7AD5"/>
    <w:rsid w:val="001C7D74"/>
    <w:rsid w:val="001D0452"/>
    <w:rsid w:val="001D07A7"/>
    <w:rsid w:val="001D157E"/>
    <w:rsid w:val="001D17A7"/>
    <w:rsid w:val="001D17C8"/>
    <w:rsid w:val="001D1D52"/>
    <w:rsid w:val="001D20F6"/>
    <w:rsid w:val="001D46E7"/>
    <w:rsid w:val="001D477F"/>
    <w:rsid w:val="001D60D2"/>
    <w:rsid w:val="001D6821"/>
    <w:rsid w:val="001E0522"/>
    <w:rsid w:val="001E096C"/>
    <w:rsid w:val="001E1D89"/>
    <w:rsid w:val="001E46FA"/>
    <w:rsid w:val="001E6354"/>
    <w:rsid w:val="001E66ED"/>
    <w:rsid w:val="001E6D40"/>
    <w:rsid w:val="001E6E5C"/>
    <w:rsid w:val="001F0C01"/>
    <w:rsid w:val="001F1FAF"/>
    <w:rsid w:val="001F2502"/>
    <w:rsid w:val="001F2C5E"/>
    <w:rsid w:val="001F3EB9"/>
    <w:rsid w:val="001F403C"/>
    <w:rsid w:val="001F46E5"/>
    <w:rsid w:val="001F4DC6"/>
    <w:rsid w:val="001F5EE7"/>
    <w:rsid w:val="001F7E6A"/>
    <w:rsid w:val="002006D9"/>
    <w:rsid w:val="00202C55"/>
    <w:rsid w:val="00202DD6"/>
    <w:rsid w:val="00203FC7"/>
    <w:rsid w:val="00204140"/>
    <w:rsid w:val="002055FE"/>
    <w:rsid w:val="002058A5"/>
    <w:rsid w:val="00205B61"/>
    <w:rsid w:val="00206EAC"/>
    <w:rsid w:val="00206F1A"/>
    <w:rsid w:val="002073C8"/>
    <w:rsid w:val="00207E91"/>
    <w:rsid w:val="00211D5A"/>
    <w:rsid w:val="00213754"/>
    <w:rsid w:val="00214F93"/>
    <w:rsid w:val="002159B7"/>
    <w:rsid w:val="00215A01"/>
    <w:rsid w:val="00215F44"/>
    <w:rsid w:val="002163E3"/>
    <w:rsid w:val="0021698A"/>
    <w:rsid w:val="00216ACC"/>
    <w:rsid w:val="00216EF1"/>
    <w:rsid w:val="0021717C"/>
    <w:rsid w:val="002176F6"/>
    <w:rsid w:val="00217925"/>
    <w:rsid w:val="00220093"/>
    <w:rsid w:val="002202E7"/>
    <w:rsid w:val="00220582"/>
    <w:rsid w:val="00220E84"/>
    <w:rsid w:val="002223DD"/>
    <w:rsid w:val="0022286A"/>
    <w:rsid w:val="00223685"/>
    <w:rsid w:val="00225760"/>
    <w:rsid w:val="00226B24"/>
    <w:rsid w:val="00227524"/>
    <w:rsid w:val="00227891"/>
    <w:rsid w:val="00230387"/>
    <w:rsid w:val="00230523"/>
    <w:rsid w:val="00230546"/>
    <w:rsid w:val="00230F70"/>
    <w:rsid w:val="00231873"/>
    <w:rsid w:val="002320D0"/>
    <w:rsid w:val="00232B6D"/>
    <w:rsid w:val="0023302F"/>
    <w:rsid w:val="0023356C"/>
    <w:rsid w:val="002341F0"/>
    <w:rsid w:val="00234602"/>
    <w:rsid w:val="00234791"/>
    <w:rsid w:val="002368AB"/>
    <w:rsid w:val="00237C15"/>
    <w:rsid w:val="00237DD2"/>
    <w:rsid w:val="002408BC"/>
    <w:rsid w:val="00241B1F"/>
    <w:rsid w:val="00241B5E"/>
    <w:rsid w:val="00241C06"/>
    <w:rsid w:val="0024200F"/>
    <w:rsid w:val="00242075"/>
    <w:rsid w:val="002420CD"/>
    <w:rsid w:val="002420E0"/>
    <w:rsid w:val="00242DF8"/>
    <w:rsid w:val="00242F3A"/>
    <w:rsid w:val="00243D06"/>
    <w:rsid w:val="00244BD3"/>
    <w:rsid w:val="00244D9D"/>
    <w:rsid w:val="0024551D"/>
    <w:rsid w:val="002459FD"/>
    <w:rsid w:val="002464D8"/>
    <w:rsid w:val="00246540"/>
    <w:rsid w:val="00246D9B"/>
    <w:rsid w:val="00247ED1"/>
    <w:rsid w:val="00247F92"/>
    <w:rsid w:val="00250EAD"/>
    <w:rsid w:val="002515C3"/>
    <w:rsid w:val="002516A6"/>
    <w:rsid w:val="00251BF4"/>
    <w:rsid w:val="00251FDE"/>
    <w:rsid w:val="00254CDF"/>
    <w:rsid w:val="00260611"/>
    <w:rsid w:val="0026192F"/>
    <w:rsid w:val="00261EAD"/>
    <w:rsid w:val="002620C5"/>
    <w:rsid w:val="002626A1"/>
    <w:rsid w:val="00263E6F"/>
    <w:rsid w:val="0026413C"/>
    <w:rsid w:val="00264D0F"/>
    <w:rsid w:val="00264D2F"/>
    <w:rsid w:val="00264E37"/>
    <w:rsid w:val="00270714"/>
    <w:rsid w:val="002707FE"/>
    <w:rsid w:val="0027202B"/>
    <w:rsid w:val="002724D7"/>
    <w:rsid w:val="00272735"/>
    <w:rsid w:val="00274062"/>
    <w:rsid w:val="00275842"/>
    <w:rsid w:val="00281299"/>
    <w:rsid w:val="00282516"/>
    <w:rsid w:val="00283E53"/>
    <w:rsid w:val="0028412A"/>
    <w:rsid w:val="002843FB"/>
    <w:rsid w:val="00287AD5"/>
    <w:rsid w:val="00287E2B"/>
    <w:rsid w:val="00290A98"/>
    <w:rsid w:val="00291443"/>
    <w:rsid w:val="0029159B"/>
    <w:rsid w:val="00292074"/>
    <w:rsid w:val="00292B83"/>
    <w:rsid w:val="00292D0B"/>
    <w:rsid w:val="00292D37"/>
    <w:rsid w:val="00292FEE"/>
    <w:rsid w:val="0029316A"/>
    <w:rsid w:val="00293BA7"/>
    <w:rsid w:val="00293CA3"/>
    <w:rsid w:val="00295DAB"/>
    <w:rsid w:val="00296248"/>
    <w:rsid w:val="00296EDA"/>
    <w:rsid w:val="002A139B"/>
    <w:rsid w:val="002A1EEC"/>
    <w:rsid w:val="002A33B3"/>
    <w:rsid w:val="002A4179"/>
    <w:rsid w:val="002A4C55"/>
    <w:rsid w:val="002A5DDE"/>
    <w:rsid w:val="002A6798"/>
    <w:rsid w:val="002A6DA3"/>
    <w:rsid w:val="002A6E19"/>
    <w:rsid w:val="002A71EF"/>
    <w:rsid w:val="002B0809"/>
    <w:rsid w:val="002B1EAA"/>
    <w:rsid w:val="002B25AB"/>
    <w:rsid w:val="002B29B3"/>
    <w:rsid w:val="002B3442"/>
    <w:rsid w:val="002B34D0"/>
    <w:rsid w:val="002B4734"/>
    <w:rsid w:val="002B57CE"/>
    <w:rsid w:val="002B5B76"/>
    <w:rsid w:val="002B64BE"/>
    <w:rsid w:val="002B6833"/>
    <w:rsid w:val="002B708B"/>
    <w:rsid w:val="002C00D8"/>
    <w:rsid w:val="002C082E"/>
    <w:rsid w:val="002C0A4C"/>
    <w:rsid w:val="002C0EF1"/>
    <w:rsid w:val="002C2208"/>
    <w:rsid w:val="002C3F3B"/>
    <w:rsid w:val="002C4908"/>
    <w:rsid w:val="002C4C7D"/>
    <w:rsid w:val="002C68F2"/>
    <w:rsid w:val="002C7609"/>
    <w:rsid w:val="002C7776"/>
    <w:rsid w:val="002C7A5E"/>
    <w:rsid w:val="002C7DE6"/>
    <w:rsid w:val="002D05D9"/>
    <w:rsid w:val="002D16DA"/>
    <w:rsid w:val="002D1BA4"/>
    <w:rsid w:val="002D22F9"/>
    <w:rsid w:val="002D29FA"/>
    <w:rsid w:val="002D2C90"/>
    <w:rsid w:val="002D331A"/>
    <w:rsid w:val="002D3631"/>
    <w:rsid w:val="002D3885"/>
    <w:rsid w:val="002D3DE0"/>
    <w:rsid w:val="002D4325"/>
    <w:rsid w:val="002D542A"/>
    <w:rsid w:val="002D6EBA"/>
    <w:rsid w:val="002D78AF"/>
    <w:rsid w:val="002D7A5F"/>
    <w:rsid w:val="002D7A9B"/>
    <w:rsid w:val="002E059F"/>
    <w:rsid w:val="002E3DCD"/>
    <w:rsid w:val="002E50ED"/>
    <w:rsid w:val="002E5A13"/>
    <w:rsid w:val="002E5DD8"/>
    <w:rsid w:val="002E5E7A"/>
    <w:rsid w:val="002E6056"/>
    <w:rsid w:val="002E6802"/>
    <w:rsid w:val="002E7AA9"/>
    <w:rsid w:val="002F0EBB"/>
    <w:rsid w:val="002F121E"/>
    <w:rsid w:val="002F1BA0"/>
    <w:rsid w:val="002F1E9B"/>
    <w:rsid w:val="002F1F65"/>
    <w:rsid w:val="002F2355"/>
    <w:rsid w:val="002F2591"/>
    <w:rsid w:val="002F2659"/>
    <w:rsid w:val="002F33C2"/>
    <w:rsid w:val="002F3F5F"/>
    <w:rsid w:val="002F5C73"/>
    <w:rsid w:val="002F64DE"/>
    <w:rsid w:val="002F66A6"/>
    <w:rsid w:val="002F68A1"/>
    <w:rsid w:val="002F7497"/>
    <w:rsid w:val="002F7E79"/>
    <w:rsid w:val="002F7F3A"/>
    <w:rsid w:val="00301101"/>
    <w:rsid w:val="00301318"/>
    <w:rsid w:val="00301B2E"/>
    <w:rsid w:val="00301BE6"/>
    <w:rsid w:val="00302434"/>
    <w:rsid w:val="00303623"/>
    <w:rsid w:val="00304FA3"/>
    <w:rsid w:val="00305CFA"/>
    <w:rsid w:val="00306833"/>
    <w:rsid w:val="003100B6"/>
    <w:rsid w:val="00310C3E"/>
    <w:rsid w:val="003116AA"/>
    <w:rsid w:val="003129C7"/>
    <w:rsid w:val="003129E9"/>
    <w:rsid w:val="00312E99"/>
    <w:rsid w:val="00313249"/>
    <w:rsid w:val="003152D6"/>
    <w:rsid w:val="00316B23"/>
    <w:rsid w:val="00316B26"/>
    <w:rsid w:val="00321C03"/>
    <w:rsid w:val="00322B64"/>
    <w:rsid w:val="00322B76"/>
    <w:rsid w:val="0032421F"/>
    <w:rsid w:val="003254C6"/>
    <w:rsid w:val="00325D28"/>
    <w:rsid w:val="00327C3A"/>
    <w:rsid w:val="00327DA0"/>
    <w:rsid w:val="0033028C"/>
    <w:rsid w:val="00330318"/>
    <w:rsid w:val="0033035D"/>
    <w:rsid w:val="003319F4"/>
    <w:rsid w:val="00331B9C"/>
    <w:rsid w:val="003324AB"/>
    <w:rsid w:val="00334F5E"/>
    <w:rsid w:val="00335D89"/>
    <w:rsid w:val="00336A1A"/>
    <w:rsid w:val="0033781A"/>
    <w:rsid w:val="0034079E"/>
    <w:rsid w:val="0034142E"/>
    <w:rsid w:val="0034205A"/>
    <w:rsid w:val="003426E6"/>
    <w:rsid w:val="00342ACE"/>
    <w:rsid w:val="00344BC7"/>
    <w:rsid w:val="00344C97"/>
    <w:rsid w:val="0034576E"/>
    <w:rsid w:val="003459DC"/>
    <w:rsid w:val="00346818"/>
    <w:rsid w:val="0034753C"/>
    <w:rsid w:val="0034764B"/>
    <w:rsid w:val="00347795"/>
    <w:rsid w:val="003478A5"/>
    <w:rsid w:val="00350055"/>
    <w:rsid w:val="00350C44"/>
    <w:rsid w:val="0035175C"/>
    <w:rsid w:val="00351D29"/>
    <w:rsid w:val="00352383"/>
    <w:rsid w:val="003575AA"/>
    <w:rsid w:val="00360835"/>
    <w:rsid w:val="00360FE6"/>
    <w:rsid w:val="00361646"/>
    <w:rsid w:val="003616C9"/>
    <w:rsid w:val="00361EAB"/>
    <w:rsid w:val="00362572"/>
    <w:rsid w:val="00363BC7"/>
    <w:rsid w:val="00364510"/>
    <w:rsid w:val="003646A0"/>
    <w:rsid w:val="00365223"/>
    <w:rsid w:val="003654BD"/>
    <w:rsid w:val="00365556"/>
    <w:rsid w:val="00365D7A"/>
    <w:rsid w:val="003671D1"/>
    <w:rsid w:val="003673E5"/>
    <w:rsid w:val="0036796E"/>
    <w:rsid w:val="00367994"/>
    <w:rsid w:val="00370FBE"/>
    <w:rsid w:val="00371680"/>
    <w:rsid w:val="00371BAF"/>
    <w:rsid w:val="003723A2"/>
    <w:rsid w:val="003731B4"/>
    <w:rsid w:val="0037335D"/>
    <w:rsid w:val="00373C9D"/>
    <w:rsid w:val="00374507"/>
    <w:rsid w:val="003752EE"/>
    <w:rsid w:val="003753BB"/>
    <w:rsid w:val="003754A9"/>
    <w:rsid w:val="003759B8"/>
    <w:rsid w:val="00375AE3"/>
    <w:rsid w:val="00375C2B"/>
    <w:rsid w:val="00375F2D"/>
    <w:rsid w:val="00376825"/>
    <w:rsid w:val="0037757E"/>
    <w:rsid w:val="003776AA"/>
    <w:rsid w:val="0038007D"/>
    <w:rsid w:val="0038011F"/>
    <w:rsid w:val="00380CB4"/>
    <w:rsid w:val="00381B4C"/>
    <w:rsid w:val="00383256"/>
    <w:rsid w:val="003837CE"/>
    <w:rsid w:val="00383A35"/>
    <w:rsid w:val="0038444D"/>
    <w:rsid w:val="00384B83"/>
    <w:rsid w:val="00384E74"/>
    <w:rsid w:val="00385253"/>
    <w:rsid w:val="00385289"/>
    <w:rsid w:val="003864B7"/>
    <w:rsid w:val="003868A0"/>
    <w:rsid w:val="00387214"/>
    <w:rsid w:val="00387FD8"/>
    <w:rsid w:val="0039260B"/>
    <w:rsid w:val="00393406"/>
    <w:rsid w:val="00394477"/>
    <w:rsid w:val="00394C15"/>
    <w:rsid w:val="00395268"/>
    <w:rsid w:val="00395AA9"/>
    <w:rsid w:val="00396062"/>
    <w:rsid w:val="00396774"/>
    <w:rsid w:val="00397331"/>
    <w:rsid w:val="00397AC3"/>
    <w:rsid w:val="00397E10"/>
    <w:rsid w:val="003A08F2"/>
    <w:rsid w:val="003A0D0F"/>
    <w:rsid w:val="003A49E5"/>
    <w:rsid w:val="003A6FE5"/>
    <w:rsid w:val="003A7053"/>
    <w:rsid w:val="003A7463"/>
    <w:rsid w:val="003A7F19"/>
    <w:rsid w:val="003ACCF7"/>
    <w:rsid w:val="003B0939"/>
    <w:rsid w:val="003B0B66"/>
    <w:rsid w:val="003B0CF1"/>
    <w:rsid w:val="003B15AE"/>
    <w:rsid w:val="003B2BFD"/>
    <w:rsid w:val="003B3ACE"/>
    <w:rsid w:val="003B4197"/>
    <w:rsid w:val="003B4C51"/>
    <w:rsid w:val="003B4D4A"/>
    <w:rsid w:val="003B603A"/>
    <w:rsid w:val="003C0E80"/>
    <w:rsid w:val="003C12BF"/>
    <w:rsid w:val="003C1336"/>
    <w:rsid w:val="003C1D10"/>
    <w:rsid w:val="003C1E88"/>
    <w:rsid w:val="003C21DB"/>
    <w:rsid w:val="003C2340"/>
    <w:rsid w:val="003C4AE3"/>
    <w:rsid w:val="003C53AA"/>
    <w:rsid w:val="003C5895"/>
    <w:rsid w:val="003C5D62"/>
    <w:rsid w:val="003C7005"/>
    <w:rsid w:val="003C72EC"/>
    <w:rsid w:val="003C7742"/>
    <w:rsid w:val="003D163E"/>
    <w:rsid w:val="003D1676"/>
    <w:rsid w:val="003D16B7"/>
    <w:rsid w:val="003D1E8C"/>
    <w:rsid w:val="003D20A9"/>
    <w:rsid w:val="003D2DFB"/>
    <w:rsid w:val="003D5278"/>
    <w:rsid w:val="003D619E"/>
    <w:rsid w:val="003D6E35"/>
    <w:rsid w:val="003E05EC"/>
    <w:rsid w:val="003E1D59"/>
    <w:rsid w:val="003E1F57"/>
    <w:rsid w:val="003E312E"/>
    <w:rsid w:val="003E4A29"/>
    <w:rsid w:val="003E523A"/>
    <w:rsid w:val="003E57E0"/>
    <w:rsid w:val="003E651F"/>
    <w:rsid w:val="003E72D2"/>
    <w:rsid w:val="003E74F1"/>
    <w:rsid w:val="003E7742"/>
    <w:rsid w:val="003E798A"/>
    <w:rsid w:val="003E798D"/>
    <w:rsid w:val="003E7A38"/>
    <w:rsid w:val="003E7CEF"/>
    <w:rsid w:val="003F0094"/>
    <w:rsid w:val="003F022A"/>
    <w:rsid w:val="003F0602"/>
    <w:rsid w:val="003F0E32"/>
    <w:rsid w:val="003F1B3B"/>
    <w:rsid w:val="003F1BD6"/>
    <w:rsid w:val="003F27E1"/>
    <w:rsid w:val="003F27F5"/>
    <w:rsid w:val="003F34BC"/>
    <w:rsid w:val="003F3AC4"/>
    <w:rsid w:val="003F3E4A"/>
    <w:rsid w:val="003F4356"/>
    <w:rsid w:val="003F4981"/>
    <w:rsid w:val="003F5538"/>
    <w:rsid w:val="003F5588"/>
    <w:rsid w:val="003F5FAE"/>
    <w:rsid w:val="003F79D9"/>
    <w:rsid w:val="0040058B"/>
    <w:rsid w:val="00401A46"/>
    <w:rsid w:val="004023D5"/>
    <w:rsid w:val="004025D8"/>
    <w:rsid w:val="00402C92"/>
    <w:rsid w:val="0040300A"/>
    <w:rsid w:val="00404330"/>
    <w:rsid w:val="004045A6"/>
    <w:rsid w:val="00404ACD"/>
    <w:rsid w:val="00404EDE"/>
    <w:rsid w:val="0040513A"/>
    <w:rsid w:val="0040596E"/>
    <w:rsid w:val="004067A4"/>
    <w:rsid w:val="00406F35"/>
    <w:rsid w:val="0040731B"/>
    <w:rsid w:val="004106E0"/>
    <w:rsid w:val="00410B65"/>
    <w:rsid w:val="0041110E"/>
    <w:rsid w:val="0041250C"/>
    <w:rsid w:val="00413104"/>
    <w:rsid w:val="00413424"/>
    <w:rsid w:val="004134C0"/>
    <w:rsid w:val="004134CE"/>
    <w:rsid w:val="004145F3"/>
    <w:rsid w:val="00414990"/>
    <w:rsid w:val="00414D87"/>
    <w:rsid w:val="00414FBA"/>
    <w:rsid w:val="004155A9"/>
    <w:rsid w:val="00415C07"/>
    <w:rsid w:val="004168B6"/>
    <w:rsid w:val="004173FA"/>
    <w:rsid w:val="00417401"/>
    <w:rsid w:val="0041781B"/>
    <w:rsid w:val="00417ED5"/>
    <w:rsid w:val="004228DF"/>
    <w:rsid w:val="00423460"/>
    <w:rsid w:val="0042347A"/>
    <w:rsid w:val="0042389B"/>
    <w:rsid w:val="004238A1"/>
    <w:rsid w:val="00423BD7"/>
    <w:rsid w:val="00423EE6"/>
    <w:rsid w:val="00424A05"/>
    <w:rsid w:val="00424AFE"/>
    <w:rsid w:val="00426131"/>
    <w:rsid w:val="00426724"/>
    <w:rsid w:val="00426BB6"/>
    <w:rsid w:val="00426E7F"/>
    <w:rsid w:val="00426FCC"/>
    <w:rsid w:val="004278F6"/>
    <w:rsid w:val="004340DA"/>
    <w:rsid w:val="00434A53"/>
    <w:rsid w:val="00435578"/>
    <w:rsid w:val="004359FD"/>
    <w:rsid w:val="00436E46"/>
    <w:rsid w:val="004370A4"/>
    <w:rsid w:val="00437CAF"/>
    <w:rsid w:val="00441A1F"/>
    <w:rsid w:val="00441E6D"/>
    <w:rsid w:val="00443160"/>
    <w:rsid w:val="00443832"/>
    <w:rsid w:val="00443837"/>
    <w:rsid w:val="004440C3"/>
    <w:rsid w:val="0044496F"/>
    <w:rsid w:val="00444B2D"/>
    <w:rsid w:val="00447B6E"/>
    <w:rsid w:val="00450220"/>
    <w:rsid w:val="004502F3"/>
    <w:rsid w:val="00450D4C"/>
    <w:rsid w:val="004516F8"/>
    <w:rsid w:val="00451B9D"/>
    <w:rsid w:val="00452CA9"/>
    <w:rsid w:val="00452CD3"/>
    <w:rsid w:val="00453729"/>
    <w:rsid w:val="00453F1D"/>
    <w:rsid w:val="00454C8A"/>
    <w:rsid w:val="00455847"/>
    <w:rsid w:val="004559E5"/>
    <w:rsid w:val="00455CE2"/>
    <w:rsid w:val="00457947"/>
    <w:rsid w:val="00457CAC"/>
    <w:rsid w:val="004619C3"/>
    <w:rsid w:val="00461C08"/>
    <w:rsid w:val="00462025"/>
    <w:rsid w:val="00462907"/>
    <w:rsid w:val="00463384"/>
    <w:rsid w:val="0046695A"/>
    <w:rsid w:val="00466F86"/>
    <w:rsid w:val="0046770E"/>
    <w:rsid w:val="00467977"/>
    <w:rsid w:val="00467A08"/>
    <w:rsid w:val="00467E9C"/>
    <w:rsid w:val="00470382"/>
    <w:rsid w:val="0047086F"/>
    <w:rsid w:val="00471C41"/>
    <w:rsid w:val="00472795"/>
    <w:rsid w:val="004727A9"/>
    <w:rsid w:val="004748A6"/>
    <w:rsid w:val="00476761"/>
    <w:rsid w:val="00477ACC"/>
    <w:rsid w:val="00477B29"/>
    <w:rsid w:val="00477DF9"/>
    <w:rsid w:val="00480220"/>
    <w:rsid w:val="0048104E"/>
    <w:rsid w:val="0048149C"/>
    <w:rsid w:val="00481A6C"/>
    <w:rsid w:val="00481E52"/>
    <w:rsid w:val="00482B88"/>
    <w:rsid w:val="004837C3"/>
    <w:rsid w:val="00483F8C"/>
    <w:rsid w:val="00484E3D"/>
    <w:rsid w:val="00485521"/>
    <w:rsid w:val="00485B81"/>
    <w:rsid w:val="00486116"/>
    <w:rsid w:val="004862AB"/>
    <w:rsid w:val="00487E62"/>
    <w:rsid w:val="00490B77"/>
    <w:rsid w:val="004913B5"/>
    <w:rsid w:val="0049140B"/>
    <w:rsid w:val="00492266"/>
    <w:rsid w:val="00493C7E"/>
    <w:rsid w:val="004947E8"/>
    <w:rsid w:val="0049683C"/>
    <w:rsid w:val="00496EA6"/>
    <w:rsid w:val="004973A1"/>
    <w:rsid w:val="004978F5"/>
    <w:rsid w:val="004A00A1"/>
    <w:rsid w:val="004A068E"/>
    <w:rsid w:val="004A11EF"/>
    <w:rsid w:val="004A1734"/>
    <w:rsid w:val="004A190E"/>
    <w:rsid w:val="004A2204"/>
    <w:rsid w:val="004A2A3B"/>
    <w:rsid w:val="004A2AD0"/>
    <w:rsid w:val="004A3C16"/>
    <w:rsid w:val="004A433D"/>
    <w:rsid w:val="004A4AA4"/>
    <w:rsid w:val="004A4D05"/>
    <w:rsid w:val="004A57AB"/>
    <w:rsid w:val="004B0AD2"/>
    <w:rsid w:val="004B1621"/>
    <w:rsid w:val="004B2EE5"/>
    <w:rsid w:val="004B43CC"/>
    <w:rsid w:val="004B46C6"/>
    <w:rsid w:val="004B4736"/>
    <w:rsid w:val="004B5C1A"/>
    <w:rsid w:val="004B6C27"/>
    <w:rsid w:val="004B6F38"/>
    <w:rsid w:val="004B757A"/>
    <w:rsid w:val="004C03B2"/>
    <w:rsid w:val="004C260E"/>
    <w:rsid w:val="004C2947"/>
    <w:rsid w:val="004C3630"/>
    <w:rsid w:val="004C46EC"/>
    <w:rsid w:val="004C535E"/>
    <w:rsid w:val="004C5EF7"/>
    <w:rsid w:val="004C75DF"/>
    <w:rsid w:val="004D01A0"/>
    <w:rsid w:val="004D0A38"/>
    <w:rsid w:val="004D1B50"/>
    <w:rsid w:val="004D1D5C"/>
    <w:rsid w:val="004D1ECD"/>
    <w:rsid w:val="004D22C2"/>
    <w:rsid w:val="004D2BB5"/>
    <w:rsid w:val="004D2EEB"/>
    <w:rsid w:val="004D37D7"/>
    <w:rsid w:val="004D3D38"/>
    <w:rsid w:val="004D4652"/>
    <w:rsid w:val="004D483C"/>
    <w:rsid w:val="004D52D3"/>
    <w:rsid w:val="004D5ABA"/>
    <w:rsid w:val="004D615B"/>
    <w:rsid w:val="004D7007"/>
    <w:rsid w:val="004D76AD"/>
    <w:rsid w:val="004D7E89"/>
    <w:rsid w:val="004E00F7"/>
    <w:rsid w:val="004E0F05"/>
    <w:rsid w:val="004E1854"/>
    <w:rsid w:val="004E18DF"/>
    <w:rsid w:val="004E2114"/>
    <w:rsid w:val="004E478B"/>
    <w:rsid w:val="004E4FC1"/>
    <w:rsid w:val="004E50EA"/>
    <w:rsid w:val="004E5B8A"/>
    <w:rsid w:val="004E5FAE"/>
    <w:rsid w:val="004E5FFE"/>
    <w:rsid w:val="004E6616"/>
    <w:rsid w:val="004E6D74"/>
    <w:rsid w:val="004E6DA8"/>
    <w:rsid w:val="004E6EA9"/>
    <w:rsid w:val="004E78B6"/>
    <w:rsid w:val="004F2CD0"/>
    <w:rsid w:val="004F4496"/>
    <w:rsid w:val="004F60F7"/>
    <w:rsid w:val="004F6BFC"/>
    <w:rsid w:val="004F74F6"/>
    <w:rsid w:val="00500AE9"/>
    <w:rsid w:val="00501277"/>
    <w:rsid w:val="00501E06"/>
    <w:rsid w:val="0050276F"/>
    <w:rsid w:val="0050324C"/>
    <w:rsid w:val="00503921"/>
    <w:rsid w:val="005050B1"/>
    <w:rsid w:val="00506A82"/>
    <w:rsid w:val="00506AF7"/>
    <w:rsid w:val="00506D4E"/>
    <w:rsid w:val="005101F7"/>
    <w:rsid w:val="0051048A"/>
    <w:rsid w:val="005122E5"/>
    <w:rsid w:val="0051324E"/>
    <w:rsid w:val="00514ACD"/>
    <w:rsid w:val="005150AE"/>
    <w:rsid w:val="00515DA5"/>
    <w:rsid w:val="0052099C"/>
    <w:rsid w:val="00520AE5"/>
    <w:rsid w:val="00520C54"/>
    <w:rsid w:val="005213BD"/>
    <w:rsid w:val="005215E5"/>
    <w:rsid w:val="005217EA"/>
    <w:rsid w:val="00521FDD"/>
    <w:rsid w:val="0052201C"/>
    <w:rsid w:val="00522E8B"/>
    <w:rsid w:val="005244AB"/>
    <w:rsid w:val="00525041"/>
    <w:rsid w:val="0052523A"/>
    <w:rsid w:val="00525DBD"/>
    <w:rsid w:val="0052616B"/>
    <w:rsid w:val="00526A70"/>
    <w:rsid w:val="005276ED"/>
    <w:rsid w:val="00532A8E"/>
    <w:rsid w:val="00532AEC"/>
    <w:rsid w:val="00533145"/>
    <w:rsid w:val="005331A1"/>
    <w:rsid w:val="0053458F"/>
    <w:rsid w:val="00534E0C"/>
    <w:rsid w:val="00535454"/>
    <w:rsid w:val="0053619A"/>
    <w:rsid w:val="005365A2"/>
    <w:rsid w:val="00536E67"/>
    <w:rsid w:val="00536FDA"/>
    <w:rsid w:val="005375B2"/>
    <w:rsid w:val="00537F36"/>
    <w:rsid w:val="00540575"/>
    <w:rsid w:val="0054179C"/>
    <w:rsid w:val="0054199D"/>
    <w:rsid w:val="00541C9E"/>
    <w:rsid w:val="005420E0"/>
    <w:rsid w:val="00544062"/>
    <w:rsid w:val="005443FC"/>
    <w:rsid w:val="00545437"/>
    <w:rsid w:val="00545686"/>
    <w:rsid w:val="00545710"/>
    <w:rsid w:val="005465C0"/>
    <w:rsid w:val="0054752C"/>
    <w:rsid w:val="00547F6D"/>
    <w:rsid w:val="00550AD0"/>
    <w:rsid w:val="00550BE5"/>
    <w:rsid w:val="00550E28"/>
    <w:rsid w:val="0055106D"/>
    <w:rsid w:val="005517BE"/>
    <w:rsid w:val="005531B3"/>
    <w:rsid w:val="00555404"/>
    <w:rsid w:val="005555D7"/>
    <w:rsid w:val="00555D4F"/>
    <w:rsid w:val="005565FC"/>
    <w:rsid w:val="0055710B"/>
    <w:rsid w:val="00557556"/>
    <w:rsid w:val="005576F3"/>
    <w:rsid w:val="0055779E"/>
    <w:rsid w:val="00557936"/>
    <w:rsid w:val="00563853"/>
    <w:rsid w:val="00563B2E"/>
    <w:rsid w:val="0056421C"/>
    <w:rsid w:val="00564512"/>
    <w:rsid w:val="005645EC"/>
    <w:rsid w:val="005647D2"/>
    <w:rsid w:val="0056482A"/>
    <w:rsid w:val="005653B7"/>
    <w:rsid w:val="0056544B"/>
    <w:rsid w:val="005654FE"/>
    <w:rsid w:val="005656D0"/>
    <w:rsid w:val="0056648D"/>
    <w:rsid w:val="00566563"/>
    <w:rsid w:val="00566D13"/>
    <w:rsid w:val="005679C8"/>
    <w:rsid w:val="00570630"/>
    <w:rsid w:val="00570F88"/>
    <w:rsid w:val="005714D8"/>
    <w:rsid w:val="005723AD"/>
    <w:rsid w:val="00573796"/>
    <w:rsid w:val="00573D6D"/>
    <w:rsid w:val="00574083"/>
    <w:rsid w:val="00575066"/>
    <w:rsid w:val="00575568"/>
    <w:rsid w:val="00576143"/>
    <w:rsid w:val="00576F29"/>
    <w:rsid w:val="00580897"/>
    <w:rsid w:val="0058144A"/>
    <w:rsid w:val="005817D3"/>
    <w:rsid w:val="00581E76"/>
    <w:rsid w:val="005825A0"/>
    <w:rsid w:val="005833B6"/>
    <w:rsid w:val="005833C2"/>
    <w:rsid w:val="005833D5"/>
    <w:rsid w:val="00583672"/>
    <w:rsid w:val="00584B1A"/>
    <w:rsid w:val="0058520A"/>
    <w:rsid w:val="005853F8"/>
    <w:rsid w:val="00585768"/>
    <w:rsid w:val="00585F88"/>
    <w:rsid w:val="005862BB"/>
    <w:rsid w:val="0058642A"/>
    <w:rsid w:val="00586B67"/>
    <w:rsid w:val="00586B91"/>
    <w:rsid w:val="00586DB2"/>
    <w:rsid w:val="00586FDE"/>
    <w:rsid w:val="00590BF4"/>
    <w:rsid w:val="005917EE"/>
    <w:rsid w:val="005924D3"/>
    <w:rsid w:val="00592C6F"/>
    <w:rsid w:val="00593F4B"/>
    <w:rsid w:val="005946D2"/>
    <w:rsid w:val="00596D6B"/>
    <w:rsid w:val="005A0330"/>
    <w:rsid w:val="005A06EF"/>
    <w:rsid w:val="005A2CED"/>
    <w:rsid w:val="005A3920"/>
    <w:rsid w:val="005A3CCD"/>
    <w:rsid w:val="005A3D9B"/>
    <w:rsid w:val="005A4DEA"/>
    <w:rsid w:val="005A63EF"/>
    <w:rsid w:val="005A77EA"/>
    <w:rsid w:val="005A7EC1"/>
    <w:rsid w:val="005B054B"/>
    <w:rsid w:val="005B1D29"/>
    <w:rsid w:val="005B1FFD"/>
    <w:rsid w:val="005B22DE"/>
    <w:rsid w:val="005B2774"/>
    <w:rsid w:val="005B2A1B"/>
    <w:rsid w:val="005B3E5D"/>
    <w:rsid w:val="005B58CD"/>
    <w:rsid w:val="005B5B35"/>
    <w:rsid w:val="005B60E7"/>
    <w:rsid w:val="005B6553"/>
    <w:rsid w:val="005B6D28"/>
    <w:rsid w:val="005B6F58"/>
    <w:rsid w:val="005B796B"/>
    <w:rsid w:val="005B7B30"/>
    <w:rsid w:val="005B7DD7"/>
    <w:rsid w:val="005C03D8"/>
    <w:rsid w:val="005C047D"/>
    <w:rsid w:val="005C06B4"/>
    <w:rsid w:val="005C0DB3"/>
    <w:rsid w:val="005C238D"/>
    <w:rsid w:val="005C3394"/>
    <w:rsid w:val="005C3EAE"/>
    <w:rsid w:val="005C406F"/>
    <w:rsid w:val="005C4934"/>
    <w:rsid w:val="005C5630"/>
    <w:rsid w:val="005C5664"/>
    <w:rsid w:val="005C5C2B"/>
    <w:rsid w:val="005C63F3"/>
    <w:rsid w:val="005C65BB"/>
    <w:rsid w:val="005C686C"/>
    <w:rsid w:val="005C789A"/>
    <w:rsid w:val="005D0430"/>
    <w:rsid w:val="005D2C9E"/>
    <w:rsid w:val="005D2D09"/>
    <w:rsid w:val="005D4E81"/>
    <w:rsid w:val="005D7EAE"/>
    <w:rsid w:val="005E01A3"/>
    <w:rsid w:val="005E0362"/>
    <w:rsid w:val="005E0FC0"/>
    <w:rsid w:val="005E1772"/>
    <w:rsid w:val="005E2D71"/>
    <w:rsid w:val="005E318D"/>
    <w:rsid w:val="005E3B5E"/>
    <w:rsid w:val="005E40EF"/>
    <w:rsid w:val="005E44A8"/>
    <w:rsid w:val="005E4A5A"/>
    <w:rsid w:val="005E4A77"/>
    <w:rsid w:val="005E4E1E"/>
    <w:rsid w:val="005E56B8"/>
    <w:rsid w:val="005E587A"/>
    <w:rsid w:val="005E6A5C"/>
    <w:rsid w:val="005E6EE4"/>
    <w:rsid w:val="005E6F7C"/>
    <w:rsid w:val="005E7152"/>
    <w:rsid w:val="005E724B"/>
    <w:rsid w:val="005E74E3"/>
    <w:rsid w:val="005F1275"/>
    <w:rsid w:val="005F26C4"/>
    <w:rsid w:val="005F302C"/>
    <w:rsid w:val="005F4062"/>
    <w:rsid w:val="005F41E5"/>
    <w:rsid w:val="005F5536"/>
    <w:rsid w:val="005F5F9E"/>
    <w:rsid w:val="005F63F0"/>
    <w:rsid w:val="00600CAA"/>
    <w:rsid w:val="00601720"/>
    <w:rsid w:val="006020DD"/>
    <w:rsid w:val="00602F5B"/>
    <w:rsid w:val="006034B7"/>
    <w:rsid w:val="00603DB4"/>
    <w:rsid w:val="00603DD8"/>
    <w:rsid w:val="00604B54"/>
    <w:rsid w:val="00605228"/>
    <w:rsid w:val="006053F1"/>
    <w:rsid w:val="0060685A"/>
    <w:rsid w:val="00606872"/>
    <w:rsid w:val="006077A4"/>
    <w:rsid w:val="00607C12"/>
    <w:rsid w:val="00610039"/>
    <w:rsid w:val="006125FF"/>
    <w:rsid w:val="00612B51"/>
    <w:rsid w:val="00613008"/>
    <w:rsid w:val="006137A0"/>
    <w:rsid w:val="0061387C"/>
    <w:rsid w:val="006138EA"/>
    <w:rsid w:val="006153C1"/>
    <w:rsid w:val="00615B42"/>
    <w:rsid w:val="006162A4"/>
    <w:rsid w:val="00616D14"/>
    <w:rsid w:val="00616E7A"/>
    <w:rsid w:val="006177E1"/>
    <w:rsid w:val="00617955"/>
    <w:rsid w:val="006209AF"/>
    <w:rsid w:val="00621187"/>
    <w:rsid w:val="00621273"/>
    <w:rsid w:val="00621E5E"/>
    <w:rsid w:val="00622D8F"/>
    <w:rsid w:val="00623017"/>
    <w:rsid w:val="00623776"/>
    <w:rsid w:val="0062431B"/>
    <w:rsid w:val="00624377"/>
    <w:rsid w:val="006259FF"/>
    <w:rsid w:val="006261AA"/>
    <w:rsid w:val="00626575"/>
    <w:rsid w:val="00626FBA"/>
    <w:rsid w:val="00627CCA"/>
    <w:rsid w:val="00630032"/>
    <w:rsid w:val="00630B17"/>
    <w:rsid w:val="00631C45"/>
    <w:rsid w:val="0063220F"/>
    <w:rsid w:val="006327DE"/>
    <w:rsid w:val="00632F46"/>
    <w:rsid w:val="00634967"/>
    <w:rsid w:val="00635791"/>
    <w:rsid w:val="00636852"/>
    <w:rsid w:val="00636A26"/>
    <w:rsid w:val="00636A8B"/>
    <w:rsid w:val="00636FC6"/>
    <w:rsid w:val="00637111"/>
    <w:rsid w:val="0063724F"/>
    <w:rsid w:val="00637C08"/>
    <w:rsid w:val="006408E4"/>
    <w:rsid w:val="00641681"/>
    <w:rsid w:val="00641691"/>
    <w:rsid w:val="006419CF"/>
    <w:rsid w:val="00641BF7"/>
    <w:rsid w:val="00642A7B"/>
    <w:rsid w:val="00642D02"/>
    <w:rsid w:val="00643110"/>
    <w:rsid w:val="0064420F"/>
    <w:rsid w:val="00644BCF"/>
    <w:rsid w:val="00644D57"/>
    <w:rsid w:val="006451E1"/>
    <w:rsid w:val="00646266"/>
    <w:rsid w:val="00646CF8"/>
    <w:rsid w:val="00650C9F"/>
    <w:rsid w:val="00650EF9"/>
    <w:rsid w:val="00651219"/>
    <w:rsid w:val="006516B5"/>
    <w:rsid w:val="00651C1E"/>
    <w:rsid w:val="0065361C"/>
    <w:rsid w:val="00653AF3"/>
    <w:rsid w:val="006546D3"/>
    <w:rsid w:val="006557F8"/>
    <w:rsid w:val="00655F7A"/>
    <w:rsid w:val="00656E2B"/>
    <w:rsid w:val="00656FEA"/>
    <w:rsid w:val="00657862"/>
    <w:rsid w:val="0066001F"/>
    <w:rsid w:val="006606C1"/>
    <w:rsid w:val="00661721"/>
    <w:rsid w:val="00661B13"/>
    <w:rsid w:val="00661E96"/>
    <w:rsid w:val="0066265D"/>
    <w:rsid w:val="00663158"/>
    <w:rsid w:val="006638E5"/>
    <w:rsid w:val="00663DF1"/>
    <w:rsid w:val="00664748"/>
    <w:rsid w:val="00664B75"/>
    <w:rsid w:val="00666583"/>
    <w:rsid w:val="00667685"/>
    <w:rsid w:val="006712D4"/>
    <w:rsid w:val="00672173"/>
    <w:rsid w:val="0067295F"/>
    <w:rsid w:val="0067298B"/>
    <w:rsid w:val="00672A89"/>
    <w:rsid w:val="00672E74"/>
    <w:rsid w:val="006737D9"/>
    <w:rsid w:val="0067557B"/>
    <w:rsid w:val="00675EB1"/>
    <w:rsid w:val="00676287"/>
    <w:rsid w:val="00676835"/>
    <w:rsid w:val="006768BE"/>
    <w:rsid w:val="006768F2"/>
    <w:rsid w:val="00680675"/>
    <w:rsid w:val="006808AF"/>
    <w:rsid w:val="00682481"/>
    <w:rsid w:val="0068293B"/>
    <w:rsid w:val="00683B06"/>
    <w:rsid w:val="0068491B"/>
    <w:rsid w:val="006849DC"/>
    <w:rsid w:val="0068701A"/>
    <w:rsid w:val="0068712E"/>
    <w:rsid w:val="006877E2"/>
    <w:rsid w:val="006906B1"/>
    <w:rsid w:val="00690A1D"/>
    <w:rsid w:val="00692D0C"/>
    <w:rsid w:val="006934F9"/>
    <w:rsid w:val="00693681"/>
    <w:rsid w:val="0069369B"/>
    <w:rsid w:val="00694735"/>
    <w:rsid w:val="006948C7"/>
    <w:rsid w:val="006949ED"/>
    <w:rsid w:val="0069561F"/>
    <w:rsid w:val="00695659"/>
    <w:rsid w:val="006A0D3E"/>
    <w:rsid w:val="006A246C"/>
    <w:rsid w:val="006A249C"/>
    <w:rsid w:val="006A266F"/>
    <w:rsid w:val="006A343A"/>
    <w:rsid w:val="006A4103"/>
    <w:rsid w:val="006A43C7"/>
    <w:rsid w:val="006A4EA4"/>
    <w:rsid w:val="006A5846"/>
    <w:rsid w:val="006A6253"/>
    <w:rsid w:val="006A6626"/>
    <w:rsid w:val="006A6CB3"/>
    <w:rsid w:val="006A79B6"/>
    <w:rsid w:val="006B0294"/>
    <w:rsid w:val="006B1031"/>
    <w:rsid w:val="006B1BF3"/>
    <w:rsid w:val="006B206C"/>
    <w:rsid w:val="006B2247"/>
    <w:rsid w:val="006B2808"/>
    <w:rsid w:val="006B2BC2"/>
    <w:rsid w:val="006B2DBE"/>
    <w:rsid w:val="006B328C"/>
    <w:rsid w:val="006B42E7"/>
    <w:rsid w:val="006B48D2"/>
    <w:rsid w:val="006B4EE0"/>
    <w:rsid w:val="006B5AC5"/>
    <w:rsid w:val="006B7724"/>
    <w:rsid w:val="006B7961"/>
    <w:rsid w:val="006C0778"/>
    <w:rsid w:val="006C0899"/>
    <w:rsid w:val="006C0B7E"/>
    <w:rsid w:val="006C0F84"/>
    <w:rsid w:val="006C1600"/>
    <w:rsid w:val="006C185E"/>
    <w:rsid w:val="006C1E15"/>
    <w:rsid w:val="006C21CF"/>
    <w:rsid w:val="006C265D"/>
    <w:rsid w:val="006C5233"/>
    <w:rsid w:val="006C5807"/>
    <w:rsid w:val="006C6003"/>
    <w:rsid w:val="006C66E8"/>
    <w:rsid w:val="006C6F0C"/>
    <w:rsid w:val="006C734E"/>
    <w:rsid w:val="006C7EA7"/>
    <w:rsid w:val="006D0D40"/>
    <w:rsid w:val="006D17B4"/>
    <w:rsid w:val="006D18FB"/>
    <w:rsid w:val="006D1E93"/>
    <w:rsid w:val="006D2110"/>
    <w:rsid w:val="006D3139"/>
    <w:rsid w:val="006D5799"/>
    <w:rsid w:val="006D6316"/>
    <w:rsid w:val="006D79DD"/>
    <w:rsid w:val="006D7DFD"/>
    <w:rsid w:val="006D7E3E"/>
    <w:rsid w:val="006E0B77"/>
    <w:rsid w:val="006E284C"/>
    <w:rsid w:val="006E2D36"/>
    <w:rsid w:val="006E3623"/>
    <w:rsid w:val="006E3FBF"/>
    <w:rsid w:val="006E45B0"/>
    <w:rsid w:val="006E4B19"/>
    <w:rsid w:val="006E6EA0"/>
    <w:rsid w:val="006F0D71"/>
    <w:rsid w:val="006F15A7"/>
    <w:rsid w:val="006F1B2F"/>
    <w:rsid w:val="006F1CE1"/>
    <w:rsid w:val="006F4276"/>
    <w:rsid w:val="006F4469"/>
    <w:rsid w:val="006F4B17"/>
    <w:rsid w:val="006F4CD4"/>
    <w:rsid w:val="006F5E37"/>
    <w:rsid w:val="006F6E05"/>
    <w:rsid w:val="006F7D08"/>
    <w:rsid w:val="007005B1"/>
    <w:rsid w:val="007006F4"/>
    <w:rsid w:val="0070120F"/>
    <w:rsid w:val="00701268"/>
    <w:rsid w:val="007013F7"/>
    <w:rsid w:val="00701D7D"/>
    <w:rsid w:val="0070268B"/>
    <w:rsid w:val="00703AE7"/>
    <w:rsid w:val="00703D1F"/>
    <w:rsid w:val="00703E7E"/>
    <w:rsid w:val="0070431F"/>
    <w:rsid w:val="00704956"/>
    <w:rsid w:val="00704C7C"/>
    <w:rsid w:val="007059F7"/>
    <w:rsid w:val="00705C4A"/>
    <w:rsid w:val="00710BD1"/>
    <w:rsid w:val="00710FF4"/>
    <w:rsid w:val="007110F6"/>
    <w:rsid w:val="0071264B"/>
    <w:rsid w:val="00713F1B"/>
    <w:rsid w:val="0071498F"/>
    <w:rsid w:val="00715A24"/>
    <w:rsid w:val="00716394"/>
    <w:rsid w:val="007201E9"/>
    <w:rsid w:val="007205D4"/>
    <w:rsid w:val="00722880"/>
    <w:rsid w:val="00722E04"/>
    <w:rsid w:val="00723FA5"/>
    <w:rsid w:val="0072421F"/>
    <w:rsid w:val="007257DB"/>
    <w:rsid w:val="00726E4A"/>
    <w:rsid w:val="007301C1"/>
    <w:rsid w:val="00730A88"/>
    <w:rsid w:val="00730B3B"/>
    <w:rsid w:val="00731108"/>
    <w:rsid w:val="007313E1"/>
    <w:rsid w:val="00731E12"/>
    <w:rsid w:val="00731E9A"/>
    <w:rsid w:val="0073206A"/>
    <w:rsid w:val="00732332"/>
    <w:rsid w:val="00734169"/>
    <w:rsid w:val="00734E69"/>
    <w:rsid w:val="00735D87"/>
    <w:rsid w:val="00735DCD"/>
    <w:rsid w:val="00736CC1"/>
    <w:rsid w:val="00736FE6"/>
    <w:rsid w:val="00740A4E"/>
    <w:rsid w:val="007411C4"/>
    <w:rsid w:val="007428BF"/>
    <w:rsid w:val="00745B67"/>
    <w:rsid w:val="007465E1"/>
    <w:rsid w:val="0075091B"/>
    <w:rsid w:val="00751037"/>
    <w:rsid w:val="00751429"/>
    <w:rsid w:val="00751774"/>
    <w:rsid w:val="00751F0C"/>
    <w:rsid w:val="00752285"/>
    <w:rsid w:val="00753805"/>
    <w:rsid w:val="0075456A"/>
    <w:rsid w:val="007554F5"/>
    <w:rsid w:val="00755508"/>
    <w:rsid w:val="0075562A"/>
    <w:rsid w:val="00757100"/>
    <w:rsid w:val="00757271"/>
    <w:rsid w:val="00757DB4"/>
    <w:rsid w:val="00757FFA"/>
    <w:rsid w:val="007636AD"/>
    <w:rsid w:val="00763FC1"/>
    <w:rsid w:val="007646E5"/>
    <w:rsid w:val="00765108"/>
    <w:rsid w:val="00765499"/>
    <w:rsid w:val="00766275"/>
    <w:rsid w:val="00767FD6"/>
    <w:rsid w:val="00770940"/>
    <w:rsid w:val="00770EF8"/>
    <w:rsid w:val="00771124"/>
    <w:rsid w:val="0077113E"/>
    <w:rsid w:val="0077134B"/>
    <w:rsid w:val="0077159C"/>
    <w:rsid w:val="00772D70"/>
    <w:rsid w:val="00773AF4"/>
    <w:rsid w:val="00775029"/>
    <w:rsid w:val="00776885"/>
    <w:rsid w:val="00776EFD"/>
    <w:rsid w:val="00776F17"/>
    <w:rsid w:val="00777FCD"/>
    <w:rsid w:val="007815DA"/>
    <w:rsid w:val="00782468"/>
    <w:rsid w:val="007827FE"/>
    <w:rsid w:val="0078335A"/>
    <w:rsid w:val="007836AD"/>
    <w:rsid w:val="00783761"/>
    <w:rsid w:val="0078448D"/>
    <w:rsid w:val="00785445"/>
    <w:rsid w:val="007857FE"/>
    <w:rsid w:val="00785A5B"/>
    <w:rsid w:val="007909AE"/>
    <w:rsid w:val="0079185B"/>
    <w:rsid w:val="00791E0A"/>
    <w:rsid w:val="0079373F"/>
    <w:rsid w:val="00794BAC"/>
    <w:rsid w:val="00795180"/>
    <w:rsid w:val="00796E28"/>
    <w:rsid w:val="007977AF"/>
    <w:rsid w:val="007A030C"/>
    <w:rsid w:val="007A0692"/>
    <w:rsid w:val="007A1296"/>
    <w:rsid w:val="007A1905"/>
    <w:rsid w:val="007A2B27"/>
    <w:rsid w:val="007A3373"/>
    <w:rsid w:val="007A38A9"/>
    <w:rsid w:val="007A415A"/>
    <w:rsid w:val="007A5C66"/>
    <w:rsid w:val="007A6700"/>
    <w:rsid w:val="007A7185"/>
    <w:rsid w:val="007A79C5"/>
    <w:rsid w:val="007A7B2F"/>
    <w:rsid w:val="007B0846"/>
    <w:rsid w:val="007B1D0C"/>
    <w:rsid w:val="007B1E57"/>
    <w:rsid w:val="007B32AD"/>
    <w:rsid w:val="007B3CAA"/>
    <w:rsid w:val="007B43E8"/>
    <w:rsid w:val="007B4729"/>
    <w:rsid w:val="007B4A36"/>
    <w:rsid w:val="007B4BE9"/>
    <w:rsid w:val="007B5C38"/>
    <w:rsid w:val="007B6845"/>
    <w:rsid w:val="007B6A89"/>
    <w:rsid w:val="007B6B7C"/>
    <w:rsid w:val="007C011B"/>
    <w:rsid w:val="007C0D12"/>
    <w:rsid w:val="007C1BFC"/>
    <w:rsid w:val="007C3046"/>
    <w:rsid w:val="007C4110"/>
    <w:rsid w:val="007C41F0"/>
    <w:rsid w:val="007C474D"/>
    <w:rsid w:val="007C5A12"/>
    <w:rsid w:val="007C6CC6"/>
    <w:rsid w:val="007D1625"/>
    <w:rsid w:val="007D192F"/>
    <w:rsid w:val="007D2949"/>
    <w:rsid w:val="007D2B78"/>
    <w:rsid w:val="007D2E65"/>
    <w:rsid w:val="007D321A"/>
    <w:rsid w:val="007D3EC6"/>
    <w:rsid w:val="007D40DC"/>
    <w:rsid w:val="007D54B2"/>
    <w:rsid w:val="007D5C05"/>
    <w:rsid w:val="007D6617"/>
    <w:rsid w:val="007E1FC0"/>
    <w:rsid w:val="007E2C3F"/>
    <w:rsid w:val="007E3594"/>
    <w:rsid w:val="007E3FF9"/>
    <w:rsid w:val="007E4042"/>
    <w:rsid w:val="007E4496"/>
    <w:rsid w:val="007E4564"/>
    <w:rsid w:val="007E5D45"/>
    <w:rsid w:val="007E5EFD"/>
    <w:rsid w:val="007F231E"/>
    <w:rsid w:val="007F3C22"/>
    <w:rsid w:val="007F5189"/>
    <w:rsid w:val="007F5199"/>
    <w:rsid w:val="007F5C74"/>
    <w:rsid w:val="007F69DC"/>
    <w:rsid w:val="007F7015"/>
    <w:rsid w:val="007F7293"/>
    <w:rsid w:val="007F7730"/>
    <w:rsid w:val="007F7BB9"/>
    <w:rsid w:val="007F7EF1"/>
    <w:rsid w:val="00801584"/>
    <w:rsid w:val="00802400"/>
    <w:rsid w:val="0080306D"/>
    <w:rsid w:val="0080421C"/>
    <w:rsid w:val="00804367"/>
    <w:rsid w:val="00804ED3"/>
    <w:rsid w:val="00804FB1"/>
    <w:rsid w:val="00805648"/>
    <w:rsid w:val="008064F9"/>
    <w:rsid w:val="00806EFC"/>
    <w:rsid w:val="00807A47"/>
    <w:rsid w:val="00810753"/>
    <w:rsid w:val="00810A34"/>
    <w:rsid w:val="00810AEA"/>
    <w:rsid w:val="00810B98"/>
    <w:rsid w:val="00810BA6"/>
    <w:rsid w:val="00810C30"/>
    <w:rsid w:val="0081170C"/>
    <w:rsid w:val="00811757"/>
    <w:rsid w:val="00811FB8"/>
    <w:rsid w:val="00812347"/>
    <w:rsid w:val="00813626"/>
    <w:rsid w:val="00813979"/>
    <w:rsid w:val="00815EF3"/>
    <w:rsid w:val="00816A7D"/>
    <w:rsid w:val="00817EC0"/>
    <w:rsid w:val="00820AF8"/>
    <w:rsid w:val="00821958"/>
    <w:rsid w:val="0082260B"/>
    <w:rsid w:val="00822703"/>
    <w:rsid w:val="008227DC"/>
    <w:rsid w:val="00822882"/>
    <w:rsid w:val="00823613"/>
    <w:rsid w:val="0082361C"/>
    <w:rsid w:val="00823693"/>
    <w:rsid w:val="00823EB0"/>
    <w:rsid w:val="00824892"/>
    <w:rsid w:val="00824AD5"/>
    <w:rsid w:val="00824AE0"/>
    <w:rsid w:val="0082521C"/>
    <w:rsid w:val="00825DEC"/>
    <w:rsid w:val="00825FDD"/>
    <w:rsid w:val="008262EA"/>
    <w:rsid w:val="008276EE"/>
    <w:rsid w:val="00827841"/>
    <w:rsid w:val="008306F9"/>
    <w:rsid w:val="00830EC0"/>
    <w:rsid w:val="00831243"/>
    <w:rsid w:val="008315A3"/>
    <w:rsid w:val="00833DE6"/>
    <w:rsid w:val="00834CA2"/>
    <w:rsid w:val="00836265"/>
    <w:rsid w:val="008364EF"/>
    <w:rsid w:val="00836980"/>
    <w:rsid w:val="00837A71"/>
    <w:rsid w:val="00837A9A"/>
    <w:rsid w:val="008406F8"/>
    <w:rsid w:val="008407F1"/>
    <w:rsid w:val="00840CB4"/>
    <w:rsid w:val="00841497"/>
    <w:rsid w:val="0084262D"/>
    <w:rsid w:val="0084428B"/>
    <w:rsid w:val="008447F5"/>
    <w:rsid w:val="00845A53"/>
    <w:rsid w:val="00847441"/>
    <w:rsid w:val="00847A2F"/>
    <w:rsid w:val="008518C8"/>
    <w:rsid w:val="00852037"/>
    <w:rsid w:val="00852AB1"/>
    <w:rsid w:val="00854BA0"/>
    <w:rsid w:val="00854CA9"/>
    <w:rsid w:val="008552E7"/>
    <w:rsid w:val="0085558D"/>
    <w:rsid w:val="00855745"/>
    <w:rsid w:val="00855E03"/>
    <w:rsid w:val="0085607D"/>
    <w:rsid w:val="00856824"/>
    <w:rsid w:val="00856EB4"/>
    <w:rsid w:val="008575BB"/>
    <w:rsid w:val="00860CB1"/>
    <w:rsid w:val="00860CEA"/>
    <w:rsid w:val="00860E28"/>
    <w:rsid w:val="008613D6"/>
    <w:rsid w:val="008614FC"/>
    <w:rsid w:val="0086288D"/>
    <w:rsid w:val="00863288"/>
    <w:rsid w:val="00863BC6"/>
    <w:rsid w:val="008640B7"/>
    <w:rsid w:val="00865A4E"/>
    <w:rsid w:val="008664DE"/>
    <w:rsid w:val="008668D5"/>
    <w:rsid w:val="008676D5"/>
    <w:rsid w:val="00867D2B"/>
    <w:rsid w:val="0087157E"/>
    <w:rsid w:val="0087166C"/>
    <w:rsid w:val="00871C2D"/>
    <w:rsid w:val="00872207"/>
    <w:rsid w:val="00872723"/>
    <w:rsid w:val="0087274F"/>
    <w:rsid w:val="0087280E"/>
    <w:rsid w:val="008730A3"/>
    <w:rsid w:val="00873B94"/>
    <w:rsid w:val="0087485A"/>
    <w:rsid w:val="00875007"/>
    <w:rsid w:val="00875C3B"/>
    <w:rsid w:val="00875D1A"/>
    <w:rsid w:val="00876009"/>
    <w:rsid w:val="008771C2"/>
    <w:rsid w:val="008774DC"/>
    <w:rsid w:val="0087788C"/>
    <w:rsid w:val="0088025C"/>
    <w:rsid w:val="0088129E"/>
    <w:rsid w:val="00881FBB"/>
    <w:rsid w:val="008823B4"/>
    <w:rsid w:val="00882B03"/>
    <w:rsid w:val="008836C4"/>
    <w:rsid w:val="0088389C"/>
    <w:rsid w:val="00883A99"/>
    <w:rsid w:val="00883C7B"/>
    <w:rsid w:val="008856DB"/>
    <w:rsid w:val="00885AD9"/>
    <w:rsid w:val="00886AB8"/>
    <w:rsid w:val="008878D4"/>
    <w:rsid w:val="008905DF"/>
    <w:rsid w:val="0089077E"/>
    <w:rsid w:val="00890969"/>
    <w:rsid w:val="00891669"/>
    <w:rsid w:val="008916D0"/>
    <w:rsid w:val="008925B8"/>
    <w:rsid w:val="00892611"/>
    <w:rsid w:val="008934A7"/>
    <w:rsid w:val="00893A3E"/>
    <w:rsid w:val="00894AF4"/>
    <w:rsid w:val="00896E87"/>
    <w:rsid w:val="008A04A3"/>
    <w:rsid w:val="008A1EAE"/>
    <w:rsid w:val="008A2274"/>
    <w:rsid w:val="008A26CC"/>
    <w:rsid w:val="008A2A48"/>
    <w:rsid w:val="008A2B7C"/>
    <w:rsid w:val="008A3390"/>
    <w:rsid w:val="008A3C01"/>
    <w:rsid w:val="008A3EEC"/>
    <w:rsid w:val="008A4601"/>
    <w:rsid w:val="008A4AD9"/>
    <w:rsid w:val="008A4B76"/>
    <w:rsid w:val="008A5758"/>
    <w:rsid w:val="008A5CA5"/>
    <w:rsid w:val="008A5D68"/>
    <w:rsid w:val="008A78AD"/>
    <w:rsid w:val="008B2098"/>
    <w:rsid w:val="008B2146"/>
    <w:rsid w:val="008B22D2"/>
    <w:rsid w:val="008B2310"/>
    <w:rsid w:val="008B23E5"/>
    <w:rsid w:val="008B2AD7"/>
    <w:rsid w:val="008B2C1C"/>
    <w:rsid w:val="008B39DD"/>
    <w:rsid w:val="008B56CB"/>
    <w:rsid w:val="008B6A15"/>
    <w:rsid w:val="008B748B"/>
    <w:rsid w:val="008B7619"/>
    <w:rsid w:val="008B7953"/>
    <w:rsid w:val="008C06E1"/>
    <w:rsid w:val="008C1D67"/>
    <w:rsid w:val="008C2D2B"/>
    <w:rsid w:val="008C2DC2"/>
    <w:rsid w:val="008C302A"/>
    <w:rsid w:val="008C3EEC"/>
    <w:rsid w:val="008C5880"/>
    <w:rsid w:val="008C64C9"/>
    <w:rsid w:val="008C6E0A"/>
    <w:rsid w:val="008C7C92"/>
    <w:rsid w:val="008D16DD"/>
    <w:rsid w:val="008D23BF"/>
    <w:rsid w:val="008D2F4B"/>
    <w:rsid w:val="008D3A78"/>
    <w:rsid w:val="008D4A74"/>
    <w:rsid w:val="008D4CAF"/>
    <w:rsid w:val="008D5B11"/>
    <w:rsid w:val="008D5E81"/>
    <w:rsid w:val="008D7F42"/>
    <w:rsid w:val="008E03B9"/>
    <w:rsid w:val="008E0DF2"/>
    <w:rsid w:val="008E16F2"/>
    <w:rsid w:val="008E24F0"/>
    <w:rsid w:val="008E25F3"/>
    <w:rsid w:val="008E2AF4"/>
    <w:rsid w:val="008E32EA"/>
    <w:rsid w:val="008E3780"/>
    <w:rsid w:val="008E39BC"/>
    <w:rsid w:val="008E3AF6"/>
    <w:rsid w:val="008E43FC"/>
    <w:rsid w:val="008E5A79"/>
    <w:rsid w:val="008E649D"/>
    <w:rsid w:val="008E75AE"/>
    <w:rsid w:val="008E794F"/>
    <w:rsid w:val="008F01A6"/>
    <w:rsid w:val="008F0464"/>
    <w:rsid w:val="008F0E28"/>
    <w:rsid w:val="008F14F8"/>
    <w:rsid w:val="008F1648"/>
    <w:rsid w:val="008F1C62"/>
    <w:rsid w:val="008F23E3"/>
    <w:rsid w:val="008F29BC"/>
    <w:rsid w:val="008F376F"/>
    <w:rsid w:val="008F3CDF"/>
    <w:rsid w:val="008F3D90"/>
    <w:rsid w:val="008F4129"/>
    <w:rsid w:val="008F4368"/>
    <w:rsid w:val="008F456E"/>
    <w:rsid w:val="008F55E4"/>
    <w:rsid w:val="008F59C6"/>
    <w:rsid w:val="008F612F"/>
    <w:rsid w:val="008F66C2"/>
    <w:rsid w:val="008F6810"/>
    <w:rsid w:val="008F75E9"/>
    <w:rsid w:val="0090033D"/>
    <w:rsid w:val="00902535"/>
    <w:rsid w:val="00903936"/>
    <w:rsid w:val="00903B8D"/>
    <w:rsid w:val="009045C8"/>
    <w:rsid w:val="00904675"/>
    <w:rsid w:val="00904BBE"/>
    <w:rsid w:val="00905232"/>
    <w:rsid w:val="00905A95"/>
    <w:rsid w:val="00905FD5"/>
    <w:rsid w:val="009060F9"/>
    <w:rsid w:val="009069B4"/>
    <w:rsid w:val="00910C6C"/>
    <w:rsid w:val="00911AE1"/>
    <w:rsid w:val="00912743"/>
    <w:rsid w:val="00912CED"/>
    <w:rsid w:val="009140FD"/>
    <w:rsid w:val="009147DD"/>
    <w:rsid w:val="0091519C"/>
    <w:rsid w:val="009152D0"/>
    <w:rsid w:val="0091590B"/>
    <w:rsid w:val="00915F31"/>
    <w:rsid w:val="0091635D"/>
    <w:rsid w:val="00916464"/>
    <w:rsid w:val="00916E16"/>
    <w:rsid w:val="009174C1"/>
    <w:rsid w:val="00917DA6"/>
    <w:rsid w:val="00920110"/>
    <w:rsid w:val="00920139"/>
    <w:rsid w:val="00920F0D"/>
    <w:rsid w:val="00921749"/>
    <w:rsid w:val="009217A0"/>
    <w:rsid w:val="009219F2"/>
    <w:rsid w:val="009236BB"/>
    <w:rsid w:val="009243C7"/>
    <w:rsid w:val="00924751"/>
    <w:rsid w:val="00924AB3"/>
    <w:rsid w:val="00925076"/>
    <w:rsid w:val="009257C3"/>
    <w:rsid w:val="0092602E"/>
    <w:rsid w:val="00926C7E"/>
    <w:rsid w:val="0093056B"/>
    <w:rsid w:val="00930A36"/>
    <w:rsid w:val="00930BEB"/>
    <w:rsid w:val="00930D76"/>
    <w:rsid w:val="00930EC1"/>
    <w:rsid w:val="00932292"/>
    <w:rsid w:val="00933705"/>
    <w:rsid w:val="0093413E"/>
    <w:rsid w:val="009346E2"/>
    <w:rsid w:val="009348BC"/>
    <w:rsid w:val="00935999"/>
    <w:rsid w:val="009371E5"/>
    <w:rsid w:val="00940946"/>
    <w:rsid w:val="00941B65"/>
    <w:rsid w:val="00941CBA"/>
    <w:rsid w:val="00942612"/>
    <w:rsid w:val="00944209"/>
    <w:rsid w:val="009442C1"/>
    <w:rsid w:val="00945698"/>
    <w:rsid w:val="00945782"/>
    <w:rsid w:val="00945921"/>
    <w:rsid w:val="00946BA7"/>
    <w:rsid w:val="00946E09"/>
    <w:rsid w:val="0094791B"/>
    <w:rsid w:val="00947BF0"/>
    <w:rsid w:val="0095097E"/>
    <w:rsid w:val="00950AEA"/>
    <w:rsid w:val="0095196D"/>
    <w:rsid w:val="0095199D"/>
    <w:rsid w:val="00951FB2"/>
    <w:rsid w:val="00952181"/>
    <w:rsid w:val="0095230B"/>
    <w:rsid w:val="00952598"/>
    <w:rsid w:val="00952E2F"/>
    <w:rsid w:val="00954ECF"/>
    <w:rsid w:val="00957884"/>
    <w:rsid w:val="00957E7D"/>
    <w:rsid w:val="00960B17"/>
    <w:rsid w:val="00960BB4"/>
    <w:rsid w:val="00961822"/>
    <w:rsid w:val="0096193F"/>
    <w:rsid w:val="009626F6"/>
    <w:rsid w:val="00963F5C"/>
    <w:rsid w:val="00964760"/>
    <w:rsid w:val="00964DCF"/>
    <w:rsid w:val="00965A80"/>
    <w:rsid w:val="00965D3F"/>
    <w:rsid w:val="0096718F"/>
    <w:rsid w:val="0097072D"/>
    <w:rsid w:val="00972E95"/>
    <w:rsid w:val="00973FBB"/>
    <w:rsid w:val="0097410B"/>
    <w:rsid w:val="00974678"/>
    <w:rsid w:val="00975581"/>
    <w:rsid w:val="009757E3"/>
    <w:rsid w:val="009768D1"/>
    <w:rsid w:val="00980409"/>
    <w:rsid w:val="0098042A"/>
    <w:rsid w:val="00980AFF"/>
    <w:rsid w:val="009822B6"/>
    <w:rsid w:val="0098324D"/>
    <w:rsid w:val="009837AA"/>
    <w:rsid w:val="0098518F"/>
    <w:rsid w:val="0098525E"/>
    <w:rsid w:val="009852DE"/>
    <w:rsid w:val="00985506"/>
    <w:rsid w:val="00985639"/>
    <w:rsid w:val="009910C9"/>
    <w:rsid w:val="00992801"/>
    <w:rsid w:val="00992B1D"/>
    <w:rsid w:val="00993780"/>
    <w:rsid w:val="00994AC9"/>
    <w:rsid w:val="0099519B"/>
    <w:rsid w:val="0099593D"/>
    <w:rsid w:val="009961BF"/>
    <w:rsid w:val="009962E8"/>
    <w:rsid w:val="009962F6"/>
    <w:rsid w:val="00997674"/>
    <w:rsid w:val="009A05AE"/>
    <w:rsid w:val="009A0622"/>
    <w:rsid w:val="009A251C"/>
    <w:rsid w:val="009A295A"/>
    <w:rsid w:val="009A4FC3"/>
    <w:rsid w:val="009A5E71"/>
    <w:rsid w:val="009A5F4B"/>
    <w:rsid w:val="009A7418"/>
    <w:rsid w:val="009B07E0"/>
    <w:rsid w:val="009B1175"/>
    <w:rsid w:val="009B1401"/>
    <w:rsid w:val="009B1D94"/>
    <w:rsid w:val="009B2BD7"/>
    <w:rsid w:val="009B3215"/>
    <w:rsid w:val="009B378D"/>
    <w:rsid w:val="009B4295"/>
    <w:rsid w:val="009B511C"/>
    <w:rsid w:val="009B566E"/>
    <w:rsid w:val="009B6552"/>
    <w:rsid w:val="009B75A1"/>
    <w:rsid w:val="009B7BA9"/>
    <w:rsid w:val="009C0580"/>
    <w:rsid w:val="009C48A1"/>
    <w:rsid w:val="009C4CF0"/>
    <w:rsid w:val="009C5CBD"/>
    <w:rsid w:val="009C668C"/>
    <w:rsid w:val="009D0398"/>
    <w:rsid w:val="009D0D48"/>
    <w:rsid w:val="009D1753"/>
    <w:rsid w:val="009D19E8"/>
    <w:rsid w:val="009D1A1C"/>
    <w:rsid w:val="009D1FAE"/>
    <w:rsid w:val="009D20C4"/>
    <w:rsid w:val="009D2BB6"/>
    <w:rsid w:val="009D3FF2"/>
    <w:rsid w:val="009D4380"/>
    <w:rsid w:val="009D5152"/>
    <w:rsid w:val="009D690D"/>
    <w:rsid w:val="009D699B"/>
    <w:rsid w:val="009D6C56"/>
    <w:rsid w:val="009D70DE"/>
    <w:rsid w:val="009D7964"/>
    <w:rsid w:val="009D7987"/>
    <w:rsid w:val="009E2029"/>
    <w:rsid w:val="009E2411"/>
    <w:rsid w:val="009E26A6"/>
    <w:rsid w:val="009E26D5"/>
    <w:rsid w:val="009E445A"/>
    <w:rsid w:val="009E44E9"/>
    <w:rsid w:val="009E51D2"/>
    <w:rsid w:val="009F031D"/>
    <w:rsid w:val="009F0985"/>
    <w:rsid w:val="009F16A4"/>
    <w:rsid w:val="009F26BB"/>
    <w:rsid w:val="009F2F3E"/>
    <w:rsid w:val="009F38E4"/>
    <w:rsid w:val="009F402E"/>
    <w:rsid w:val="009F4635"/>
    <w:rsid w:val="009F65A3"/>
    <w:rsid w:val="009F6794"/>
    <w:rsid w:val="009F6B00"/>
    <w:rsid w:val="009F6B46"/>
    <w:rsid w:val="009F767D"/>
    <w:rsid w:val="00A00954"/>
    <w:rsid w:val="00A00B99"/>
    <w:rsid w:val="00A01CF5"/>
    <w:rsid w:val="00A030C0"/>
    <w:rsid w:val="00A034A4"/>
    <w:rsid w:val="00A039D0"/>
    <w:rsid w:val="00A0583D"/>
    <w:rsid w:val="00A06185"/>
    <w:rsid w:val="00A06BFB"/>
    <w:rsid w:val="00A07451"/>
    <w:rsid w:val="00A1006C"/>
    <w:rsid w:val="00A10089"/>
    <w:rsid w:val="00A10ECA"/>
    <w:rsid w:val="00A127A4"/>
    <w:rsid w:val="00A14F46"/>
    <w:rsid w:val="00A152C0"/>
    <w:rsid w:val="00A15DD0"/>
    <w:rsid w:val="00A1662C"/>
    <w:rsid w:val="00A16854"/>
    <w:rsid w:val="00A16DCB"/>
    <w:rsid w:val="00A172E2"/>
    <w:rsid w:val="00A20851"/>
    <w:rsid w:val="00A20A78"/>
    <w:rsid w:val="00A20ADA"/>
    <w:rsid w:val="00A21812"/>
    <w:rsid w:val="00A228C0"/>
    <w:rsid w:val="00A230FA"/>
    <w:rsid w:val="00A236E1"/>
    <w:rsid w:val="00A24043"/>
    <w:rsid w:val="00A24907"/>
    <w:rsid w:val="00A24AEC"/>
    <w:rsid w:val="00A24CD0"/>
    <w:rsid w:val="00A24E7F"/>
    <w:rsid w:val="00A26027"/>
    <w:rsid w:val="00A27332"/>
    <w:rsid w:val="00A27FE3"/>
    <w:rsid w:val="00A30C1F"/>
    <w:rsid w:val="00A3171F"/>
    <w:rsid w:val="00A3215B"/>
    <w:rsid w:val="00A3267E"/>
    <w:rsid w:val="00A32D91"/>
    <w:rsid w:val="00A33178"/>
    <w:rsid w:val="00A331B9"/>
    <w:rsid w:val="00A34DA2"/>
    <w:rsid w:val="00A35938"/>
    <w:rsid w:val="00A41493"/>
    <w:rsid w:val="00A42076"/>
    <w:rsid w:val="00A4297D"/>
    <w:rsid w:val="00A429EA"/>
    <w:rsid w:val="00A42A34"/>
    <w:rsid w:val="00A42A75"/>
    <w:rsid w:val="00A42F70"/>
    <w:rsid w:val="00A43509"/>
    <w:rsid w:val="00A43D3F"/>
    <w:rsid w:val="00A43D59"/>
    <w:rsid w:val="00A44DDF"/>
    <w:rsid w:val="00A461F5"/>
    <w:rsid w:val="00A479C6"/>
    <w:rsid w:val="00A501BA"/>
    <w:rsid w:val="00A520F2"/>
    <w:rsid w:val="00A52214"/>
    <w:rsid w:val="00A527FE"/>
    <w:rsid w:val="00A53680"/>
    <w:rsid w:val="00A53D8C"/>
    <w:rsid w:val="00A53EF5"/>
    <w:rsid w:val="00A54AF8"/>
    <w:rsid w:val="00A5564B"/>
    <w:rsid w:val="00A5573F"/>
    <w:rsid w:val="00A560EE"/>
    <w:rsid w:val="00A56648"/>
    <w:rsid w:val="00A56DCA"/>
    <w:rsid w:val="00A57044"/>
    <w:rsid w:val="00A5739E"/>
    <w:rsid w:val="00A608A3"/>
    <w:rsid w:val="00A61248"/>
    <w:rsid w:val="00A62225"/>
    <w:rsid w:val="00A622C4"/>
    <w:rsid w:val="00A627B1"/>
    <w:rsid w:val="00A629F5"/>
    <w:rsid w:val="00A63290"/>
    <w:rsid w:val="00A63679"/>
    <w:rsid w:val="00A63932"/>
    <w:rsid w:val="00A63DE6"/>
    <w:rsid w:val="00A642D9"/>
    <w:rsid w:val="00A64349"/>
    <w:rsid w:val="00A646D9"/>
    <w:rsid w:val="00A65403"/>
    <w:rsid w:val="00A6567A"/>
    <w:rsid w:val="00A65962"/>
    <w:rsid w:val="00A66629"/>
    <w:rsid w:val="00A66D89"/>
    <w:rsid w:val="00A678D3"/>
    <w:rsid w:val="00A70093"/>
    <w:rsid w:val="00A70612"/>
    <w:rsid w:val="00A71F6D"/>
    <w:rsid w:val="00A728B7"/>
    <w:rsid w:val="00A736E9"/>
    <w:rsid w:val="00A73E31"/>
    <w:rsid w:val="00A75378"/>
    <w:rsid w:val="00A755B2"/>
    <w:rsid w:val="00A75D30"/>
    <w:rsid w:val="00A7683E"/>
    <w:rsid w:val="00A76E03"/>
    <w:rsid w:val="00A7732C"/>
    <w:rsid w:val="00A77371"/>
    <w:rsid w:val="00A8063E"/>
    <w:rsid w:val="00A80AB5"/>
    <w:rsid w:val="00A80EBF"/>
    <w:rsid w:val="00A81C0A"/>
    <w:rsid w:val="00A84F7F"/>
    <w:rsid w:val="00A85455"/>
    <w:rsid w:val="00A85DA8"/>
    <w:rsid w:val="00A86F3E"/>
    <w:rsid w:val="00A8A134"/>
    <w:rsid w:val="00A91EAA"/>
    <w:rsid w:val="00A91F4C"/>
    <w:rsid w:val="00A9205A"/>
    <w:rsid w:val="00A929A0"/>
    <w:rsid w:val="00A93A05"/>
    <w:rsid w:val="00A93F56"/>
    <w:rsid w:val="00A9504B"/>
    <w:rsid w:val="00A96675"/>
    <w:rsid w:val="00A96E93"/>
    <w:rsid w:val="00A96EE7"/>
    <w:rsid w:val="00AA083A"/>
    <w:rsid w:val="00AA1191"/>
    <w:rsid w:val="00AA1269"/>
    <w:rsid w:val="00AA15E5"/>
    <w:rsid w:val="00AA1674"/>
    <w:rsid w:val="00AA17C1"/>
    <w:rsid w:val="00AA18B3"/>
    <w:rsid w:val="00AA1C0E"/>
    <w:rsid w:val="00AA1CED"/>
    <w:rsid w:val="00AA2411"/>
    <w:rsid w:val="00AA2CC9"/>
    <w:rsid w:val="00AA3A02"/>
    <w:rsid w:val="00AA44FC"/>
    <w:rsid w:val="00AA4F8C"/>
    <w:rsid w:val="00AA61D3"/>
    <w:rsid w:val="00AA633D"/>
    <w:rsid w:val="00AA6555"/>
    <w:rsid w:val="00AA6779"/>
    <w:rsid w:val="00AA6E5A"/>
    <w:rsid w:val="00AA6F8A"/>
    <w:rsid w:val="00AA749C"/>
    <w:rsid w:val="00AB08EE"/>
    <w:rsid w:val="00AB15A1"/>
    <w:rsid w:val="00AB18CD"/>
    <w:rsid w:val="00AB2926"/>
    <w:rsid w:val="00AB2CAD"/>
    <w:rsid w:val="00AB42FA"/>
    <w:rsid w:val="00AB4A72"/>
    <w:rsid w:val="00AB5508"/>
    <w:rsid w:val="00AB5AD8"/>
    <w:rsid w:val="00AB72B3"/>
    <w:rsid w:val="00AB73EC"/>
    <w:rsid w:val="00AB76FD"/>
    <w:rsid w:val="00AC00AB"/>
    <w:rsid w:val="00AC2B84"/>
    <w:rsid w:val="00AC30BC"/>
    <w:rsid w:val="00AC3223"/>
    <w:rsid w:val="00AC4872"/>
    <w:rsid w:val="00AC4E48"/>
    <w:rsid w:val="00AC543B"/>
    <w:rsid w:val="00AC546F"/>
    <w:rsid w:val="00AC6361"/>
    <w:rsid w:val="00AC6B51"/>
    <w:rsid w:val="00AC6C81"/>
    <w:rsid w:val="00AC7060"/>
    <w:rsid w:val="00AC788A"/>
    <w:rsid w:val="00AD022D"/>
    <w:rsid w:val="00AD0290"/>
    <w:rsid w:val="00AD17D9"/>
    <w:rsid w:val="00AD398C"/>
    <w:rsid w:val="00AD4D68"/>
    <w:rsid w:val="00AD532D"/>
    <w:rsid w:val="00AD551F"/>
    <w:rsid w:val="00AD5696"/>
    <w:rsid w:val="00AD6022"/>
    <w:rsid w:val="00AD6709"/>
    <w:rsid w:val="00AD6915"/>
    <w:rsid w:val="00AD76B9"/>
    <w:rsid w:val="00AD7A14"/>
    <w:rsid w:val="00AD7C2F"/>
    <w:rsid w:val="00AE05B7"/>
    <w:rsid w:val="00AE1A0E"/>
    <w:rsid w:val="00AE225C"/>
    <w:rsid w:val="00AE2C0B"/>
    <w:rsid w:val="00AE3458"/>
    <w:rsid w:val="00AE3A56"/>
    <w:rsid w:val="00AE478C"/>
    <w:rsid w:val="00AE49D2"/>
    <w:rsid w:val="00AE53BD"/>
    <w:rsid w:val="00AE5A18"/>
    <w:rsid w:val="00AE5FA0"/>
    <w:rsid w:val="00AE6F0C"/>
    <w:rsid w:val="00AE79CF"/>
    <w:rsid w:val="00AE7D85"/>
    <w:rsid w:val="00AF0078"/>
    <w:rsid w:val="00AF07B5"/>
    <w:rsid w:val="00AF0A64"/>
    <w:rsid w:val="00AF142D"/>
    <w:rsid w:val="00AF1A7A"/>
    <w:rsid w:val="00AF2224"/>
    <w:rsid w:val="00AF2B3C"/>
    <w:rsid w:val="00AF3093"/>
    <w:rsid w:val="00AF31CD"/>
    <w:rsid w:val="00AF3D57"/>
    <w:rsid w:val="00AF4D88"/>
    <w:rsid w:val="00AF6B51"/>
    <w:rsid w:val="00AF7497"/>
    <w:rsid w:val="00AF7D82"/>
    <w:rsid w:val="00B002F5"/>
    <w:rsid w:val="00B01035"/>
    <w:rsid w:val="00B02B9B"/>
    <w:rsid w:val="00B02F62"/>
    <w:rsid w:val="00B034AF"/>
    <w:rsid w:val="00B034B4"/>
    <w:rsid w:val="00B034C2"/>
    <w:rsid w:val="00B056CE"/>
    <w:rsid w:val="00B074B0"/>
    <w:rsid w:val="00B074D9"/>
    <w:rsid w:val="00B07753"/>
    <w:rsid w:val="00B07F11"/>
    <w:rsid w:val="00B1058C"/>
    <w:rsid w:val="00B108FB"/>
    <w:rsid w:val="00B116D8"/>
    <w:rsid w:val="00B11B19"/>
    <w:rsid w:val="00B13C5A"/>
    <w:rsid w:val="00B13C83"/>
    <w:rsid w:val="00B14390"/>
    <w:rsid w:val="00B15333"/>
    <w:rsid w:val="00B208FC"/>
    <w:rsid w:val="00B2093C"/>
    <w:rsid w:val="00B22060"/>
    <w:rsid w:val="00B22233"/>
    <w:rsid w:val="00B2306C"/>
    <w:rsid w:val="00B2477A"/>
    <w:rsid w:val="00B26058"/>
    <w:rsid w:val="00B261BC"/>
    <w:rsid w:val="00B26C31"/>
    <w:rsid w:val="00B27A9E"/>
    <w:rsid w:val="00B27FE7"/>
    <w:rsid w:val="00B323BA"/>
    <w:rsid w:val="00B36507"/>
    <w:rsid w:val="00B369BC"/>
    <w:rsid w:val="00B40AB9"/>
    <w:rsid w:val="00B41531"/>
    <w:rsid w:val="00B417DE"/>
    <w:rsid w:val="00B4182C"/>
    <w:rsid w:val="00B4410C"/>
    <w:rsid w:val="00B442C6"/>
    <w:rsid w:val="00B4549E"/>
    <w:rsid w:val="00B46845"/>
    <w:rsid w:val="00B46B77"/>
    <w:rsid w:val="00B4704C"/>
    <w:rsid w:val="00B47337"/>
    <w:rsid w:val="00B47BC7"/>
    <w:rsid w:val="00B47F2A"/>
    <w:rsid w:val="00B5009C"/>
    <w:rsid w:val="00B504C5"/>
    <w:rsid w:val="00B5086C"/>
    <w:rsid w:val="00B50A06"/>
    <w:rsid w:val="00B50EAD"/>
    <w:rsid w:val="00B51D2B"/>
    <w:rsid w:val="00B531FF"/>
    <w:rsid w:val="00B53376"/>
    <w:rsid w:val="00B53C09"/>
    <w:rsid w:val="00B54144"/>
    <w:rsid w:val="00B54382"/>
    <w:rsid w:val="00B55808"/>
    <w:rsid w:val="00B564F8"/>
    <w:rsid w:val="00B5C34E"/>
    <w:rsid w:val="00B6013A"/>
    <w:rsid w:val="00B63071"/>
    <w:rsid w:val="00B63248"/>
    <w:rsid w:val="00B66F35"/>
    <w:rsid w:val="00B67112"/>
    <w:rsid w:val="00B6775D"/>
    <w:rsid w:val="00B7014F"/>
    <w:rsid w:val="00B702D2"/>
    <w:rsid w:val="00B708FD"/>
    <w:rsid w:val="00B70D9E"/>
    <w:rsid w:val="00B70E9D"/>
    <w:rsid w:val="00B72025"/>
    <w:rsid w:val="00B72048"/>
    <w:rsid w:val="00B72257"/>
    <w:rsid w:val="00B726A4"/>
    <w:rsid w:val="00B73280"/>
    <w:rsid w:val="00B735FC"/>
    <w:rsid w:val="00B73988"/>
    <w:rsid w:val="00B740C6"/>
    <w:rsid w:val="00B74213"/>
    <w:rsid w:val="00B743CC"/>
    <w:rsid w:val="00B74725"/>
    <w:rsid w:val="00B74F84"/>
    <w:rsid w:val="00B75158"/>
    <w:rsid w:val="00B7691C"/>
    <w:rsid w:val="00B772BD"/>
    <w:rsid w:val="00B7750B"/>
    <w:rsid w:val="00B77A14"/>
    <w:rsid w:val="00B80586"/>
    <w:rsid w:val="00B80DE0"/>
    <w:rsid w:val="00B80DEE"/>
    <w:rsid w:val="00B811E6"/>
    <w:rsid w:val="00B81C7B"/>
    <w:rsid w:val="00B8259A"/>
    <w:rsid w:val="00B8264F"/>
    <w:rsid w:val="00B8329F"/>
    <w:rsid w:val="00B83360"/>
    <w:rsid w:val="00B835DD"/>
    <w:rsid w:val="00B838CF"/>
    <w:rsid w:val="00B83F85"/>
    <w:rsid w:val="00B8429E"/>
    <w:rsid w:val="00B8559D"/>
    <w:rsid w:val="00B8572E"/>
    <w:rsid w:val="00B85E82"/>
    <w:rsid w:val="00B86024"/>
    <w:rsid w:val="00B860F3"/>
    <w:rsid w:val="00B86D1E"/>
    <w:rsid w:val="00B87D70"/>
    <w:rsid w:val="00B90186"/>
    <w:rsid w:val="00B90AEC"/>
    <w:rsid w:val="00B91AFD"/>
    <w:rsid w:val="00B91E50"/>
    <w:rsid w:val="00B94458"/>
    <w:rsid w:val="00B94F4E"/>
    <w:rsid w:val="00B95429"/>
    <w:rsid w:val="00B959C9"/>
    <w:rsid w:val="00B95E08"/>
    <w:rsid w:val="00B95F29"/>
    <w:rsid w:val="00B9796E"/>
    <w:rsid w:val="00B97EF2"/>
    <w:rsid w:val="00BA12C2"/>
    <w:rsid w:val="00BA16AB"/>
    <w:rsid w:val="00BA2E8B"/>
    <w:rsid w:val="00BA3273"/>
    <w:rsid w:val="00BA39FD"/>
    <w:rsid w:val="00BA415D"/>
    <w:rsid w:val="00BA4311"/>
    <w:rsid w:val="00BA44C6"/>
    <w:rsid w:val="00BA46E3"/>
    <w:rsid w:val="00BA46FA"/>
    <w:rsid w:val="00BA5B42"/>
    <w:rsid w:val="00BA6D74"/>
    <w:rsid w:val="00BB0038"/>
    <w:rsid w:val="00BB06FF"/>
    <w:rsid w:val="00BB1C94"/>
    <w:rsid w:val="00BB1EC2"/>
    <w:rsid w:val="00BB2B15"/>
    <w:rsid w:val="00BB2F55"/>
    <w:rsid w:val="00BB45C0"/>
    <w:rsid w:val="00BB4787"/>
    <w:rsid w:val="00BB47FE"/>
    <w:rsid w:val="00BB4954"/>
    <w:rsid w:val="00BB5929"/>
    <w:rsid w:val="00BB5F84"/>
    <w:rsid w:val="00BC020E"/>
    <w:rsid w:val="00BC057A"/>
    <w:rsid w:val="00BC0A81"/>
    <w:rsid w:val="00BC1D08"/>
    <w:rsid w:val="00BC2FDB"/>
    <w:rsid w:val="00BC3606"/>
    <w:rsid w:val="00BC414E"/>
    <w:rsid w:val="00BC533A"/>
    <w:rsid w:val="00BC7597"/>
    <w:rsid w:val="00BC77B9"/>
    <w:rsid w:val="00BC7FA7"/>
    <w:rsid w:val="00BD08C9"/>
    <w:rsid w:val="00BD1957"/>
    <w:rsid w:val="00BD20C1"/>
    <w:rsid w:val="00BD21C1"/>
    <w:rsid w:val="00BD4E95"/>
    <w:rsid w:val="00BD5165"/>
    <w:rsid w:val="00BD5455"/>
    <w:rsid w:val="00BD5710"/>
    <w:rsid w:val="00BD60DF"/>
    <w:rsid w:val="00BD62B4"/>
    <w:rsid w:val="00BD7428"/>
    <w:rsid w:val="00BD79AD"/>
    <w:rsid w:val="00BE1CF4"/>
    <w:rsid w:val="00BE207F"/>
    <w:rsid w:val="00BE2CDE"/>
    <w:rsid w:val="00BE2E92"/>
    <w:rsid w:val="00BE3B0A"/>
    <w:rsid w:val="00BE4DEC"/>
    <w:rsid w:val="00BE6F33"/>
    <w:rsid w:val="00BF0083"/>
    <w:rsid w:val="00BF00B3"/>
    <w:rsid w:val="00BF0400"/>
    <w:rsid w:val="00BF2035"/>
    <w:rsid w:val="00BF2111"/>
    <w:rsid w:val="00BF2B9A"/>
    <w:rsid w:val="00BF2F67"/>
    <w:rsid w:val="00BF49C8"/>
    <w:rsid w:val="00BF4B33"/>
    <w:rsid w:val="00BF5395"/>
    <w:rsid w:val="00BF55E5"/>
    <w:rsid w:val="00BF6A6E"/>
    <w:rsid w:val="00BF6F2D"/>
    <w:rsid w:val="00BF7A16"/>
    <w:rsid w:val="00C02713"/>
    <w:rsid w:val="00C02B67"/>
    <w:rsid w:val="00C02F9F"/>
    <w:rsid w:val="00C034E4"/>
    <w:rsid w:val="00C04536"/>
    <w:rsid w:val="00C053D5"/>
    <w:rsid w:val="00C06961"/>
    <w:rsid w:val="00C11FAC"/>
    <w:rsid w:val="00C12DFB"/>
    <w:rsid w:val="00C12E58"/>
    <w:rsid w:val="00C1530D"/>
    <w:rsid w:val="00C16011"/>
    <w:rsid w:val="00C16645"/>
    <w:rsid w:val="00C17604"/>
    <w:rsid w:val="00C17798"/>
    <w:rsid w:val="00C178FF"/>
    <w:rsid w:val="00C208EE"/>
    <w:rsid w:val="00C21384"/>
    <w:rsid w:val="00C214C2"/>
    <w:rsid w:val="00C214ED"/>
    <w:rsid w:val="00C21997"/>
    <w:rsid w:val="00C226F5"/>
    <w:rsid w:val="00C22756"/>
    <w:rsid w:val="00C22835"/>
    <w:rsid w:val="00C22942"/>
    <w:rsid w:val="00C22DC8"/>
    <w:rsid w:val="00C23338"/>
    <w:rsid w:val="00C2382B"/>
    <w:rsid w:val="00C24DDD"/>
    <w:rsid w:val="00C250B8"/>
    <w:rsid w:val="00C26C08"/>
    <w:rsid w:val="00C278FA"/>
    <w:rsid w:val="00C27A4B"/>
    <w:rsid w:val="00C27A6B"/>
    <w:rsid w:val="00C27E08"/>
    <w:rsid w:val="00C27F1E"/>
    <w:rsid w:val="00C2F3EF"/>
    <w:rsid w:val="00C30B47"/>
    <w:rsid w:val="00C34355"/>
    <w:rsid w:val="00C3466D"/>
    <w:rsid w:val="00C35263"/>
    <w:rsid w:val="00C35E8A"/>
    <w:rsid w:val="00C3644F"/>
    <w:rsid w:val="00C37325"/>
    <w:rsid w:val="00C4012A"/>
    <w:rsid w:val="00C4019D"/>
    <w:rsid w:val="00C40616"/>
    <w:rsid w:val="00C4262A"/>
    <w:rsid w:val="00C43609"/>
    <w:rsid w:val="00C461AD"/>
    <w:rsid w:val="00C46294"/>
    <w:rsid w:val="00C46437"/>
    <w:rsid w:val="00C46444"/>
    <w:rsid w:val="00C46EF4"/>
    <w:rsid w:val="00C46FCA"/>
    <w:rsid w:val="00C470B7"/>
    <w:rsid w:val="00C47CB2"/>
    <w:rsid w:val="00C5130E"/>
    <w:rsid w:val="00C52059"/>
    <w:rsid w:val="00C5258C"/>
    <w:rsid w:val="00C52A83"/>
    <w:rsid w:val="00C531E5"/>
    <w:rsid w:val="00C54291"/>
    <w:rsid w:val="00C55318"/>
    <w:rsid w:val="00C561A6"/>
    <w:rsid w:val="00C5691F"/>
    <w:rsid w:val="00C57264"/>
    <w:rsid w:val="00C57A72"/>
    <w:rsid w:val="00C60D02"/>
    <w:rsid w:val="00C6213D"/>
    <w:rsid w:val="00C636AC"/>
    <w:rsid w:val="00C6496E"/>
    <w:rsid w:val="00C64A5A"/>
    <w:rsid w:val="00C64C2E"/>
    <w:rsid w:val="00C6521A"/>
    <w:rsid w:val="00C66974"/>
    <w:rsid w:val="00C66EB0"/>
    <w:rsid w:val="00C67D75"/>
    <w:rsid w:val="00C711D0"/>
    <w:rsid w:val="00C71F6A"/>
    <w:rsid w:val="00C73930"/>
    <w:rsid w:val="00C74002"/>
    <w:rsid w:val="00C7401F"/>
    <w:rsid w:val="00C74549"/>
    <w:rsid w:val="00C746EB"/>
    <w:rsid w:val="00C76908"/>
    <w:rsid w:val="00C775FF"/>
    <w:rsid w:val="00C77979"/>
    <w:rsid w:val="00C804EA"/>
    <w:rsid w:val="00C80938"/>
    <w:rsid w:val="00C81093"/>
    <w:rsid w:val="00C81E0D"/>
    <w:rsid w:val="00C83A33"/>
    <w:rsid w:val="00C8421F"/>
    <w:rsid w:val="00C84A5C"/>
    <w:rsid w:val="00C84CFA"/>
    <w:rsid w:val="00C85C5D"/>
    <w:rsid w:val="00C8619D"/>
    <w:rsid w:val="00C861F6"/>
    <w:rsid w:val="00C8650E"/>
    <w:rsid w:val="00C87781"/>
    <w:rsid w:val="00C87984"/>
    <w:rsid w:val="00C914D6"/>
    <w:rsid w:val="00C91531"/>
    <w:rsid w:val="00C94328"/>
    <w:rsid w:val="00C952A2"/>
    <w:rsid w:val="00C95E1C"/>
    <w:rsid w:val="00C96366"/>
    <w:rsid w:val="00C97D2B"/>
    <w:rsid w:val="00CA0D51"/>
    <w:rsid w:val="00CA14AA"/>
    <w:rsid w:val="00CA1F5D"/>
    <w:rsid w:val="00CA23DE"/>
    <w:rsid w:val="00CA3135"/>
    <w:rsid w:val="00CA313D"/>
    <w:rsid w:val="00CA54CC"/>
    <w:rsid w:val="00CA5838"/>
    <w:rsid w:val="00CA5DC4"/>
    <w:rsid w:val="00CA5E60"/>
    <w:rsid w:val="00CA62DE"/>
    <w:rsid w:val="00CA6D7B"/>
    <w:rsid w:val="00CB0172"/>
    <w:rsid w:val="00CB025D"/>
    <w:rsid w:val="00CB1F33"/>
    <w:rsid w:val="00CB2EF9"/>
    <w:rsid w:val="00CB3C04"/>
    <w:rsid w:val="00CB433F"/>
    <w:rsid w:val="00CB50D7"/>
    <w:rsid w:val="00CB5891"/>
    <w:rsid w:val="00CB63D9"/>
    <w:rsid w:val="00CB76CC"/>
    <w:rsid w:val="00CB7EBC"/>
    <w:rsid w:val="00CC04AE"/>
    <w:rsid w:val="00CC0C25"/>
    <w:rsid w:val="00CC0C4E"/>
    <w:rsid w:val="00CC17C4"/>
    <w:rsid w:val="00CC19CC"/>
    <w:rsid w:val="00CC1DC1"/>
    <w:rsid w:val="00CC2152"/>
    <w:rsid w:val="00CC251A"/>
    <w:rsid w:val="00CC2528"/>
    <w:rsid w:val="00CC2C1E"/>
    <w:rsid w:val="00CC2FEF"/>
    <w:rsid w:val="00CC3221"/>
    <w:rsid w:val="00CC57C3"/>
    <w:rsid w:val="00CC5DC1"/>
    <w:rsid w:val="00CC6E55"/>
    <w:rsid w:val="00CC72F0"/>
    <w:rsid w:val="00CC73B4"/>
    <w:rsid w:val="00CC759B"/>
    <w:rsid w:val="00CD02B5"/>
    <w:rsid w:val="00CD0683"/>
    <w:rsid w:val="00CD0C6F"/>
    <w:rsid w:val="00CD1CB1"/>
    <w:rsid w:val="00CD1EFA"/>
    <w:rsid w:val="00CD2A58"/>
    <w:rsid w:val="00CD3031"/>
    <w:rsid w:val="00CD5325"/>
    <w:rsid w:val="00CD5EFE"/>
    <w:rsid w:val="00CD6915"/>
    <w:rsid w:val="00CD6D56"/>
    <w:rsid w:val="00CD6D64"/>
    <w:rsid w:val="00CD714C"/>
    <w:rsid w:val="00CE0EA6"/>
    <w:rsid w:val="00CE147A"/>
    <w:rsid w:val="00CE1868"/>
    <w:rsid w:val="00CE1C2F"/>
    <w:rsid w:val="00CE1DA9"/>
    <w:rsid w:val="00CE27D5"/>
    <w:rsid w:val="00CE2AD7"/>
    <w:rsid w:val="00CE2F17"/>
    <w:rsid w:val="00CE33B6"/>
    <w:rsid w:val="00CE45F9"/>
    <w:rsid w:val="00CE4642"/>
    <w:rsid w:val="00CE64AD"/>
    <w:rsid w:val="00CE6720"/>
    <w:rsid w:val="00CE6C84"/>
    <w:rsid w:val="00CE6EDB"/>
    <w:rsid w:val="00CE7602"/>
    <w:rsid w:val="00CE7727"/>
    <w:rsid w:val="00CE7861"/>
    <w:rsid w:val="00CF011D"/>
    <w:rsid w:val="00CF01E4"/>
    <w:rsid w:val="00CF1514"/>
    <w:rsid w:val="00CF1692"/>
    <w:rsid w:val="00CF234A"/>
    <w:rsid w:val="00CF24A1"/>
    <w:rsid w:val="00CF2BAE"/>
    <w:rsid w:val="00CF365B"/>
    <w:rsid w:val="00CF4A1C"/>
    <w:rsid w:val="00CF4A58"/>
    <w:rsid w:val="00CF4BF9"/>
    <w:rsid w:val="00CF574A"/>
    <w:rsid w:val="00CF6431"/>
    <w:rsid w:val="00CF6711"/>
    <w:rsid w:val="00D00520"/>
    <w:rsid w:val="00D00629"/>
    <w:rsid w:val="00D006EC"/>
    <w:rsid w:val="00D00A46"/>
    <w:rsid w:val="00D00B07"/>
    <w:rsid w:val="00D024E9"/>
    <w:rsid w:val="00D04902"/>
    <w:rsid w:val="00D05810"/>
    <w:rsid w:val="00D05983"/>
    <w:rsid w:val="00D05D10"/>
    <w:rsid w:val="00D07297"/>
    <w:rsid w:val="00D10C22"/>
    <w:rsid w:val="00D11EAE"/>
    <w:rsid w:val="00D11FF4"/>
    <w:rsid w:val="00D1219B"/>
    <w:rsid w:val="00D12AFD"/>
    <w:rsid w:val="00D13C36"/>
    <w:rsid w:val="00D13F8C"/>
    <w:rsid w:val="00D150F1"/>
    <w:rsid w:val="00D17198"/>
    <w:rsid w:val="00D1744C"/>
    <w:rsid w:val="00D17BE7"/>
    <w:rsid w:val="00D17F4A"/>
    <w:rsid w:val="00D20990"/>
    <w:rsid w:val="00D2199C"/>
    <w:rsid w:val="00D2360F"/>
    <w:rsid w:val="00D237B6"/>
    <w:rsid w:val="00D239B9"/>
    <w:rsid w:val="00D23A2F"/>
    <w:rsid w:val="00D2479B"/>
    <w:rsid w:val="00D24CF9"/>
    <w:rsid w:val="00D25D8D"/>
    <w:rsid w:val="00D25DF7"/>
    <w:rsid w:val="00D26C31"/>
    <w:rsid w:val="00D272F7"/>
    <w:rsid w:val="00D274E9"/>
    <w:rsid w:val="00D27F63"/>
    <w:rsid w:val="00D2823B"/>
    <w:rsid w:val="00D31230"/>
    <w:rsid w:val="00D33455"/>
    <w:rsid w:val="00D33916"/>
    <w:rsid w:val="00D34008"/>
    <w:rsid w:val="00D34BB5"/>
    <w:rsid w:val="00D3517E"/>
    <w:rsid w:val="00D3591C"/>
    <w:rsid w:val="00D35A10"/>
    <w:rsid w:val="00D36885"/>
    <w:rsid w:val="00D3719A"/>
    <w:rsid w:val="00D3780E"/>
    <w:rsid w:val="00D40471"/>
    <w:rsid w:val="00D40563"/>
    <w:rsid w:val="00D405DC"/>
    <w:rsid w:val="00D42590"/>
    <w:rsid w:val="00D42C46"/>
    <w:rsid w:val="00D437BF"/>
    <w:rsid w:val="00D44C49"/>
    <w:rsid w:val="00D45E4C"/>
    <w:rsid w:val="00D46FFF"/>
    <w:rsid w:val="00D470A0"/>
    <w:rsid w:val="00D50342"/>
    <w:rsid w:val="00D50EA0"/>
    <w:rsid w:val="00D510A7"/>
    <w:rsid w:val="00D51F89"/>
    <w:rsid w:val="00D5378B"/>
    <w:rsid w:val="00D54710"/>
    <w:rsid w:val="00D54758"/>
    <w:rsid w:val="00D560F5"/>
    <w:rsid w:val="00D56EC2"/>
    <w:rsid w:val="00D574FA"/>
    <w:rsid w:val="00D575C8"/>
    <w:rsid w:val="00D604BD"/>
    <w:rsid w:val="00D604CD"/>
    <w:rsid w:val="00D62D88"/>
    <w:rsid w:val="00D63BB0"/>
    <w:rsid w:val="00D64D98"/>
    <w:rsid w:val="00D6506D"/>
    <w:rsid w:val="00D65284"/>
    <w:rsid w:val="00D65647"/>
    <w:rsid w:val="00D66B80"/>
    <w:rsid w:val="00D66F63"/>
    <w:rsid w:val="00D672FB"/>
    <w:rsid w:val="00D6795E"/>
    <w:rsid w:val="00D67B9A"/>
    <w:rsid w:val="00D67DA0"/>
    <w:rsid w:val="00D67F5A"/>
    <w:rsid w:val="00D70BFE"/>
    <w:rsid w:val="00D7256C"/>
    <w:rsid w:val="00D75727"/>
    <w:rsid w:val="00D75B2F"/>
    <w:rsid w:val="00D76203"/>
    <w:rsid w:val="00D76655"/>
    <w:rsid w:val="00D76D32"/>
    <w:rsid w:val="00D77130"/>
    <w:rsid w:val="00D8089C"/>
    <w:rsid w:val="00D80910"/>
    <w:rsid w:val="00D80E31"/>
    <w:rsid w:val="00D810E5"/>
    <w:rsid w:val="00D8195D"/>
    <w:rsid w:val="00D81C01"/>
    <w:rsid w:val="00D81F04"/>
    <w:rsid w:val="00D82231"/>
    <w:rsid w:val="00D83955"/>
    <w:rsid w:val="00D843F7"/>
    <w:rsid w:val="00D8475D"/>
    <w:rsid w:val="00D852DF"/>
    <w:rsid w:val="00D86DAD"/>
    <w:rsid w:val="00D87381"/>
    <w:rsid w:val="00D901EF"/>
    <w:rsid w:val="00D90976"/>
    <w:rsid w:val="00D90D2C"/>
    <w:rsid w:val="00D9108D"/>
    <w:rsid w:val="00D91C3F"/>
    <w:rsid w:val="00D9339E"/>
    <w:rsid w:val="00D945DB"/>
    <w:rsid w:val="00D94F56"/>
    <w:rsid w:val="00D9533F"/>
    <w:rsid w:val="00D95D65"/>
    <w:rsid w:val="00D97243"/>
    <w:rsid w:val="00DA0596"/>
    <w:rsid w:val="00DA0687"/>
    <w:rsid w:val="00DA0721"/>
    <w:rsid w:val="00DA12DA"/>
    <w:rsid w:val="00DA200B"/>
    <w:rsid w:val="00DA20D3"/>
    <w:rsid w:val="00DA3D16"/>
    <w:rsid w:val="00DA5DB8"/>
    <w:rsid w:val="00DA6208"/>
    <w:rsid w:val="00DA65FE"/>
    <w:rsid w:val="00DA6E14"/>
    <w:rsid w:val="00DA75B8"/>
    <w:rsid w:val="00DB1BA4"/>
    <w:rsid w:val="00DB4794"/>
    <w:rsid w:val="00DB47BE"/>
    <w:rsid w:val="00DB4E79"/>
    <w:rsid w:val="00DB5D9B"/>
    <w:rsid w:val="00DB5EAE"/>
    <w:rsid w:val="00DB7478"/>
    <w:rsid w:val="00DC07A6"/>
    <w:rsid w:val="00DC1E1D"/>
    <w:rsid w:val="00DC3FB1"/>
    <w:rsid w:val="00DC4EA9"/>
    <w:rsid w:val="00DC4EFE"/>
    <w:rsid w:val="00DC57E6"/>
    <w:rsid w:val="00DC5C81"/>
    <w:rsid w:val="00DC5EB8"/>
    <w:rsid w:val="00DC6602"/>
    <w:rsid w:val="00DC73D0"/>
    <w:rsid w:val="00DD0EC9"/>
    <w:rsid w:val="00DD11E8"/>
    <w:rsid w:val="00DD1C5D"/>
    <w:rsid w:val="00DD2254"/>
    <w:rsid w:val="00DD28C6"/>
    <w:rsid w:val="00DD33C8"/>
    <w:rsid w:val="00DD37BE"/>
    <w:rsid w:val="00DD3BB6"/>
    <w:rsid w:val="00DD3CF8"/>
    <w:rsid w:val="00DD555A"/>
    <w:rsid w:val="00DD55C7"/>
    <w:rsid w:val="00DD61D8"/>
    <w:rsid w:val="00DD68F2"/>
    <w:rsid w:val="00DD69C6"/>
    <w:rsid w:val="00DE041B"/>
    <w:rsid w:val="00DE0758"/>
    <w:rsid w:val="00DE1131"/>
    <w:rsid w:val="00DE1BB6"/>
    <w:rsid w:val="00DE1E0A"/>
    <w:rsid w:val="00DE25B0"/>
    <w:rsid w:val="00DE2A57"/>
    <w:rsid w:val="00DE2E21"/>
    <w:rsid w:val="00DE347D"/>
    <w:rsid w:val="00DE3ADB"/>
    <w:rsid w:val="00DE4EC6"/>
    <w:rsid w:val="00DE7493"/>
    <w:rsid w:val="00DE7536"/>
    <w:rsid w:val="00DF2012"/>
    <w:rsid w:val="00DF2518"/>
    <w:rsid w:val="00DF2A4D"/>
    <w:rsid w:val="00DF34E3"/>
    <w:rsid w:val="00DF35EC"/>
    <w:rsid w:val="00DF439C"/>
    <w:rsid w:val="00DF486A"/>
    <w:rsid w:val="00DF5008"/>
    <w:rsid w:val="00DF6738"/>
    <w:rsid w:val="00DF68DB"/>
    <w:rsid w:val="00DF6A6D"/>
    <w:rsid w:val="00DF774E"/>
    <w:rsid w:val="00DF7DB7"/>
    <w:rsid w:val="00E004BB"/>
    <w:rsid w:val="00E00653"/>
    <w:rsid w:val="00E0086F"/>
    <w:rsid w:val="00E01167"/>
    <w:rsid w:val="00E0184A"/>
    <w:rsid w:val="00E023CF"/>
    <w:rsid w:val="00E02695"/>
    <w:rsid w:val="00E02746"/>
    <w:rsid w:val="00E02868"/>
    <w:rsid w:val="00E02ED9"/>
    <w:rsid w:val="00E03446"/>
    <w:rsid w:val="00E03D44"/>
    <w:rsid w:val="00E04914"/>
    <w:rsid w:val="00E04C6D"/>
    <w:rsid w:val="00E054C9"/>
    <w:rsid w:val="00E05EDC"/>
    <w:rsid w:val="00E06A13"/>
    <w:rsid w:val="00E06CC4"/>
    <w:rsid w:val="00E071C0"/>
    <w:rsid w:val="00E10FFC"/>
    <w:rsid w:val="00E1178D"/>
    <w:rsid w:val="00E11D5F"/>
    <w:rsid w:val="00E120D3"/>
    <w:rsid w:val="00E13451"/>
    <w:rsid w:val="00E157D5"/>
    <w:rsid w:val="00E1675F"/>
    <w:rsid w:val="00E16A30"/>
    <w:rsid w:val="00E17690"/>
    <w:rsid w:val="00E1796C"/>
    <w:rsid w:val="00E17E28"/>
    <w:rsid w:val="00E20064"/>
    <w:rsid w:val="00E20542"/>
    <w:rsid w:val="00E21099"/>
    <w:rsid w:val="00E22CF4"/>
    <w:rsid w:val="00E22F47"/>
    <w:rsid w:val="00E23029"/>
    <w:rsid w:val="00E23290"/>
    <w:rsid w:val="00E24CCC"/>
    <w:rsid w:val="00E24D61"/>
    <w:rsid w:val="00E26CA5"/>
    <w:rsid w:val="00E2737F"/>
    <w:rsid w:val="00E276FB"/>
    <w:rsid w:val="00E30FBE"/>
    <w:rsid w:val="00E319BE"/>
    <w:rsid w:val="00E31B2E"/>
    <w:rsid w:val="00E32032"/>
    <w:rsid w:val="00E32519"/>
    <w:rsid w:val="00E32B43"/>
    <w:rsid w:val="00E32F43"/>
    <w:rsid w:val="00E3337E"/>
    <w:rsid w:val="00E35069"/>
    <w:rsid w:val="00E3548A"/>
    <w:rsid w:val="00E35545"/>
    <w:rsid w:val="00E35D07"/>
    <w:rsid w:val="00E369E7"/>
    <w:rsid w:val="00E36EEB"/>
    <w:rsid w:val="00E3704A"/>
    <w:rsid w:val="00E37DAB"/>
    <w:rsid w:val="00E37ED4"/>
    <w:rsid w:val="00E4055C"/>
    <w:rsid w:val="00E41636"/>
    <w:rsid w:val="00E42035"/>
    <w:rsid w:val="00E4322F"/>
    <w:rsid w:val="00E43ED3"/>
    <w:rsid w:val="00E44771"/>
    <w:rsid w:val="00E46F14"/>
    <w:rsid w:val="00E471C6"/>
    <w:rsid w:val="00E4723B"/>
    <w:rsid w:val="00E478AE"/>
    <w:rsid w:val="00E47F74"/>
    <w:rsid w:val="00E52A21"/>
    <w:rsid w:val="00E52A74"/>
    <w:rsid w:val="00E53A70"/>
    <w:rsid w:val="00E54A22"/>
    <w:rsid w:val="00E55A05"/>
    <w:rsid w:val="00E55C7B"/>
    <w:rsid w:val="00E55CBA"/>
    <w:rsid w:val="00E5600E"/>
    <w:rsid w:val="00E561FC"/>
    <w:rsid w:val="00E563B7"/>
    <w:rsid w:val="00E56F92"/>
    <w:rsid w:val="00E57237"/>
    <w:rsid w:val="00E5791A"/>
    <w:rsid w:val="00E60302"/>
    <w:rsid w:val="00E6070E"/>
    <w:rsid w:val="00E6577A"/>
    <w:rsid w:val="00E6590A"/>
    <w:rsid w:val="00E664F3"/>
    <w:rsid w:val="00E669AE"/>
    <w:rsid w:val="00E70725"/>
    <w:rsid w:val="00E70DAF"/>
    <w:rsid w:val="00E71262"/>
    <w:rsid w:val="00E71537"/>
    <w:rsid w:val="00E7164E"/>
    <w:rsid w:val="00E724D5"/>
    <w:rsid w:val="00E7334B"/>
    <w:rsid w:val="00E7336E"/>
    <w:rsid w:val="00E734CA"/>
    <w:rsid w:val="00E743F2"/>
    <w:rsid w:val="00E74D79"/>
    <w:rsid w:val="00E7582C"/>
    <w:rsid w:val="00E75E58"/>
    <w:rsid w:val="00E76149"/>
    <w:rsid w:val="00E76B87"/>
    <w:rsid w:val="00E773E7"/>
    <w:rsid w:val="00E77B0A"/>
    <w:rsid w:val="00E804AF"/>
    <w:rsid w:val="00E805FE"/>
    <w:rsid w:val="00E80D65"/>
    <w:rsid w:val="00E818A6"/>
    <w:rsid w:val="00E81C7D"/>
    <w:rsid w:val="00E827FD"/>
    <w:rsid w:val="00E83CCD"/>
    <w:rsid w:val="00E8407A"/>
    <w:rsid w:val="00E845FB"/>
    <w:rsid w:val="00E846A7"/>
    <w:rsid w:val="00E84EF2"/>
    <w:rsid w:val="00E85270"/>
    <w:rsid w:val="00E852AA"/>
    <w:rsid w:val="00E856F7"/>
    <w:rsid w:val="00E85746"/>
    <w:rsid w:val="00E85C16"/>
    <w:rsid w:val="00E86667"/>
    <w:rsid w:val="00E8755F"/>
    <w:rsid w:val="00E90280"/>
    <w:rsid w:val="00E912A6"/>
    <w:rsid w:val="00E912C2"/>
    <w:rsid w:val="00E916A2"/>
    <w:rsid w:val="00E91C80"/>
    <w:rsid w:val="00E92575"/>
    <w:rsid w:val="00E92F5C"/>
    <w:rsid w:val="00E93443"/>
    <w:rsid w:val="00E944EA"/>
    <w:rsid w:val="00E9464D"/>
    <w:rsid w:val="00E957B8"/>
    <w:rsid w:val="00E96AC6"/>
    <w:rsid w:val="00E97667"/>
    <w:rsid w:val="00E9793E"/>
    <w:rsid w:val="00E97AA5"/>
    <w:rsid w:val="00E97FCF"/>
    <w:rsid w:val="00EA356F"/>
    <w:rsid w:val="00EA3CCC"/>
    <w:rsid w:val="00EA3D1B"/>
    <w:rsid w:val="00EA50F3"/>
    <w:rsid w:val="00EA5704"/>
    <w:rsid w:val="00EA583C"/>
    <w:rsid w:val="00EA5A04"/>
    <w:rsid w:val="00EA5C1D"/>
    <w:rsid w:val="00EA5F04"/>
    <w:rsid w:val="00EA7047"/>
    <w:rsid w:val="00EA71BD"/>
    <w:rsid w:val="00EA72B9"/>
    <w:rsid w:val="00EB0834"/>
    <w:rsid w:val="00EB19C0"/>
    <w:rsid w:val="00EB2049"/>
    <w:rsid w:val="00EB235F"/>
    <w:rsid w:val="00EB2E80"/>
    <w:rsid w:val="00EB4506"/>
    <w:rsid w:val="00EB55B6"/>
    <w:rsid w:val="00EB56E4"/>
    <w:rsid w:val="00EB588E"/>
    <w:rsid w:val="00EB599A"/>
    <w:rsid w:val="00EB6A72"/>
    <w:rsid w:val="00EB6DC5"/>
    <w:rsid w:val="00EB740C"/>
    <w:rsid w:val="00EC00D1"/>
    <w:rsid w:val="00EC040E"/>
    <w:rsid w:val="00EC12FB"/>
    <w:rsid w:val="00EC1473"/>
    <w:rsid w:val="00EC2E8F"/>
    <w:rsid w:val="00EC42F7"/>
    <w:rsid w:val="00EC7DCB"/>
    <w:rsid w:val="00ED0D0D"/>
    <w:rsid w:val="00ED16A1"/>
    <w:rsid w:val="00ED432C"/>
    <w:rsid w:val="00ED53A6"/>
    <w:rsid w:val="00ED59BC"/>
    <w:rsid w:val="00ED6641"/>
    <w:rsid w:val="00ED6B98"/>
    <w:rsid w:val="00ED7372"/>
    <w:rsid w:val="00EE0769"/>
    <w:rsid w:val="00EE1479"/>
    <w:rsid w:val="00EE19F7"/>
    <w:rsid w:val="00EE21E7"/>
    <w:rsid w:val="00EE26FF"/>
    <w:rsid w:val="00EE2D7B"/>
    <w:rsid w:val="00EE317A"/>
    <w:rsid w:val="00EE3203"/>
    <w:rsid w:val="00EE382F"/>
    <w:rsid w:val="00EE3DFD"/>
    <w:rsid w:val="00EE4527"/>
    <w:rsid w:val="00EE7637"/>
    <w:rsid w:val="00EE78B0"/>
    <w:rsid w:val="00EE7F2D"/>
    <w:rsid w:val="00EF2A28"/>
    <w:rsid w:val="00EF3857"/>
    <w:rsid w:val="00EF3B55"/>
    <w:rsid w:val="00EF4114"/>
    <w:rsid w:val="00EF4248"/>
    <w:rsid w:val="00EF767A"/>
    <w:rsid w:val="00EF773D"/>
    <w:rsid w:val="00EF7F3A"/>
    <w:rsid w:val="00F00066"/>
    <w:rsid w:val="00F00284"/>
    <w:rsid w:val="00F004A0"/>
    <w:rsid w:val="00F00BCF"/>
    <w:rsid w:val="00F00FC6"/>
    <w:rsid w:val="00F02211"/>
    <w:rsid w:val="00F026CC"/>
    <w:rsid w:val="00F02B7B"/>
    <w:rsid w:val="00F036B0"/>
    <w:rsid w:val="00F046A7"/>
    <w:rsid w:val="00F046AA"/>
    <w:rsid w:val="00F04D3F"/>
    <w:rsid w:val="00F0576B"/>
    <w:rsid w:val="00F05910"/>
    <w:rsid w:val="00F06E17"/>
    <w:rsid w:val="00F13037"/>
    <w:rsid w:val="00F13CA2"/>
    <w:rsid w:val="00F13D8B"/>
    <w:rsid w:val="00F143CF"/>
    <w:rsid w:val="00F145AE"/>
    <w:rsid w:val="00F15A52"/>
    <w:rsid w:val="00F15E1B"/>
    <w:rsid w:val="00F204DE"/>
    <w:rsid w:val="00F2087E"/>
    <w:rsid w:val="00F20EA3"/>
    <w:rsid w:val="00F2128F"/>
    <w:rsid w:val="00F21EFB"/>
    <w:rsid w:val="00F22827"/>
    <w:rsid w:val="00F24540"/>
    <w:rsid w:val="00F246ED"/>
    <w:rsid w:val="00F2475D"/>
    <w:rsid w:val="00F253BE"/>
    <w:rsid w:val="00F254CA"/>
    <w:rsid w:val="00F26C58"/>
    <w:rsid w:val="00F27512"/>
    <w:rsid w:val="00F27603"/>
    <w:rsid w:val="00F276F1"/>
    <w:rsid w:val="00F278CE"/>
    <w:rsid w:val="00F32997"/>
    <w:rsid w:val="00F32E0D"/>
    <w:rsid w:val="00F32FBF"/>
    <w:rsid w:val="00F34726"/>
    <w:rsid w:val="00F347A6"/>
    <w:rsid w:val="00F34E03"/>
    <w:rsid w:val="00F355CE"/>
    <w:rsid w:val="00F379B6"/>
    <w:rsid w:val="00F37D60"/>
    <w:rsid w:val="00F37F74"/>
    <w:rsid w:val="00F40235"/>
    <w:rsid w:val="00F40641"/>
    <w:rsid w:val="00F417D5"/>
    <w:rsid w:val="00F4198B"/>
    <w:rsid w:val="00F41C67"/>
    <w:rsid w:val="00F42968"/>
    <w:rsid w:val="00F432E4"/>
    <w:rsid w:val="00F4342D"/>
    <w:rsid w:val="00F44372"/>
    <w:rsid w:val="00F46E9C"/>
    <w:rsid w:val="00F473CE"/>
    <w:rsid w:val="00F516AE"/>
    <w:rsid w:val="00F52028"/>
    <w:rsid w:val="00F52C10"/>
    <w:rsid w:val="00F53AF4"/>
    <w:rsid w:val="00F53B04"/>
    <w:rsid w:val="00F55B97"/>
    <w:rsid w:val="00F5642F"/>
    <w:rsid w:val="00F56970"/>
    <w:rsid w:val="00F57520"/>
    <w:rsid w:val="00F57DA6"/>
    <w:rsid w:val="00F62064"/>
    <w:rsid w:val="00F6261A"/>
    <w:rsid w:val="00F62F2F"/>
    <w:rsid w:val="00F62FFE"/>
    <w:rsid w:val="00F63992"/>
    <w:rsid w:val="00F64C08"/>
    <w:rsid w:val="00F64CE0"/>
    <w:rsid w:val="00F654D9"/>
    <w:rsid w:val="00F65B01"/>
    <w:rsid w:val="00F66133"/>
    <w:rsid w:val="00F6678A"/>
    <w:rsid w:val="00F671F0"/>
    <w:rsid w:val="00F70CD8"/>
    <w:rsid w:val="00F712D9"/>
    <w:rsid w:val="00F712E4"/>
    <w:rsid w:val="00F717ED"/>
    <w:rsid w:val="00F74765"/>
    <w:rsid w:val="00F74CD1"/>
    <w:rsid w:val="00F75217"/>
    <w:rsid w:val="00F77ED0"/>
    <w:rsid w:val="00F81334"/>
    <w:rsid w:val="00F816A9"/>
    <w:rsid w:val="00F81A1A"/>
    <w:rsid w:val="00F81D79"/>
    <w:rsid w:val="00F83157"/>
    <w:rsid w:val="00F836D3"/>
    <w:rsid w:val="00F845CA"/>
    <w:rsid w:val="00F84BA2"/>
    <w:rsid w:val="00F84D86"/>
    <w:rsid w:val="00F8551B"/>
    <w:rsid w:val="00F85B9C"/>
    <w:rsid w:val="00F85C9C"/>
    <w:rsid w:val="00F85DC1"/>
    <w:rsid w:val="00F869BC"/>
    <w:rsid w:val="00F86C12"/>
    <w:rsid w:val="00F90267"/>
    <w:rsid w:val="00F90303"/>
    <w:rsid w:val="00F90477"/>
    <w:rsid w:val="00F916FC"/>
    <w:rsid w:val="00F91E1E"/>
    <w:rsid w:val="00F9275D"/>
    <w:rsid w:val="00F94E3F"/>
    <w:rsid w:val="00F9549C"/>
    <w:rsid w:val="00F955E1"/>
    <w:rsid w:val="00F96A4B"/>
    <w:rsid w:val="00F96F4C"/>
    <w:rsid w:val="00F97E23"/>
    <w:rsid w:val="00FA0757"/>
    <w:rsid w:val="00FA07FC"/>
    <w:rsid w:val="00FA0AB0"/>
    <w:rsid w:val="00FA0F95"/>
    <w:rsid w:val="00FA1844"/>
    <w:rsid w:val="00FA2443"/>
    <w:rsid w:val="00FA2F69"/>
    <w:rsid w:val="00FA3CF2"/>
    <w:rsid w:val="00FA4BA1"/>
    <w:rsid w:val="00FA4EF6"/>
    <w:rsid w:val="00FA584B"/>
    <w:rsid w:val="00FA6C4E"/>
    <w:rsid w:val="00FA7033"/>
    <w:rsid w:val="00FA7A58"/>
    <w:rsid w:val="00FA7D80"/>
    <w:rsid w:val="00FB0C8D"/>
    <w:rsid w:val="00FB4FBB"/>
    <w:rsid w:val="00FB5038"/>
    <w:rsid w:val="00FB56FC"/>
    <w:rsid w:val="00FB644E"/>
    <w:rsid w:val="00FB6D11"/>
    <w:rsid w:val="00FB74E4"/>
    <w:rsid w:val="00FC03AA"/>
    <w:rsid w:val="00FC03DB"/>
    <w:rsid w:val="00FC0975"/>
    <w:rsid w:val="00FC0C60"/>
    <w:rsid w:val="00FC2007"/>
    <w:rsid w:val="00FC2A28"/>
    <w:rsid w:val="00FC34B6"/>
    <w:rsid w:val="00FC5190"/>
    <w:rsid w:val="00FC6389"/>
    <w:rsid w:val="00FC6D6B"/>
    <w:rsid w:val="00FD2882"/>
    <w:rsid w:val="00FD28C1"/>
    <w:rsid w:val="00FD32EB"/>
    <w:rsid w:val="00FD3B18"/>
    <w:rsid w:val="00FD4336"/>
    <w:rsid w:val="00FD4DA8"/>
    <w:rsid w:val="00FD5B2D"/>
    <w:rsid w:val="00FD5DA5"/>
    <w:rsid w:val="00FD63E6"/>
    <w:rsid w:val="00FD6A54"/>
    <w:rsid w:val="00FD6BED"/>
    <w:rsid w:val="00FD73EA"/>
    <w:rsid w:val="00FE0429"/>
    <w:rsid w:val="00FE1006"/>
    <w:rsid w:val="00FE1D6B"/>
    <w:rsid w:val="00FE27C1"/>
    <w:rsid w:val="00FE2AAF"/>
    <w:rsid w:val="00FE2F5A"/>
    <w:rsid w:val="00FE3F60"/>
    <w:rsid w:val="00FE4D26"/>
    <w:rsid w:val="00FE50EB"/>
    <w:rsid w:val="00FE6523"/>
    <w:rsid w:val="00FE6733"/>
    <w:rsid w:val="00FE7C8C"/>
    <w:rsid w:val="00FE7E9A"/>
    <w:rsid w:val="00FE7EE6"/>
    <w:rsid w:val="00FF0231"/>
    <w:rsid w:val="00FF06C7"/>
    <w:rsid w:val="00FF0E5C"/>
    <w:rsid w:val="00FF2223"/>
    <w:rsid w:val="00FF267C"/>
    <w:rsid w:val="00FF2F6A"/>
    <w:rsid w:val="00FF348F"/>
    <w:rsid w:val="00FF3494"/>
    <w:rsid w:val="00FF36F2"/>
    <w:rsid w:val="00FF383E"/>
    <w:rsid w:val="00FF3A4A"/>
    <w:rsid w:val="00FF4E6F"/>
    <w:rsid w:val="00FF5185"/>
    <w:rsid w:val="00FF56AB"/>
    <w:rsid w:val="00FF5DFF"/>
    <w:rsid w:val="00FF606D"/>
    <w:rsid w:val="00FF690F"/>
    <w:rsid w:val="00FF6CB3"/>
    <w:rsid w:val="00FF7064"/>
    <w:rsid w:val="00FF7836"/>
    <w:rsid w:val="00FF7962"/>
    <w:rsid w:val="00FF7B7D"/>
    <w:rsid w:val="0101043C"/>
    <w:rsid w:val="01305DE8"/>
    <w:rsid w:val="0152D07E"/>
    <w:rsid w:val="016008AE"/>
    <w:rsid w:val="01AE6C04"/>
    <w:rsid w:val="01FAECE6"/>
    <w:rsid w:val="023439DE"/>
    <w:rsid w:val="0296FDB3"/>
    <w:rsid w:val="02FF3CAE"/>
    <w:rsid w:val="03165877"/>
    <w:rsid w:val="0323F62A"/>
    <w:rsid w:val="0356AD5F"/>
    <w:rsid w:val="038A7BD8"/>
    <w:rsid w:val="03B3E2ED"/>
    <w:rsid w:val="03CF9E23"/>
    <w:rsid w:val="03F633FB"/>
    <w:rsid w:val="041ACA39"/>
    <w:rsid w:val="045A2252"/>
    <w:rsid w:val="045F7EA8"/>
    <w:rsid w:val="04699FF7"/>
    <w:rsid w:val="0486DB0A"/>
    <w:rsid w:val="04878B49"/>
    <w:rsid w:val="049E3C6F"/>
    <w:rsid w:val="04DD15DC"/>
    <w:rsid w:val="04F05E87"/>
    <w:rsid w:val="052F67B4"/>
    <w:rsid w:val="0551F729"/>
    <w:rsid w:val="05D3E637"/>
    <w:rsid w:val="06135096"/>
    <w:rsid w:val="06313E50"/>
    <w:rsid w:val="064BC0BE"/>
    <w:rsid w:val="064C8629"/>
    <w:rsid w:val="067D4FAB"/>
    <w:rsid w:val="06C84EAE"/>
    <w:rsid w:val="06CC46A3"/>
    <w:rsid w:val="06F3C7C8"/>
    <w:rsid w:val="07512B8F"/>
    <w:rsid w:val="075D454F"/>
    <w:rsid w:val="07A64A1A"/>
    <w:rsid w:val="082C9835"/>
    <w:rsid w:val="08330B78"/>
    <w:rsid w:val="083B5701"/>
    <w:rsid w:val="085BACBC"/>
    <w:rsid w:val="087113CE"/>
    <w:rsid w:val="08B2A8CA"/>
    <w:rsid w:val="08B990A8"/>
    <w:rsid w:val="08D68168"/>
    <w:rsid w:val="08FD692E"/>
    <w:rsid w:val="0915F928"/>
    <w:rsid w:val="091BDF2B"/>
    <w:rsid w:val="092B82D5"/>
    <w:rsid w:val="094B505B"/>
    <w:rsid w:val="0993A63F"/>
    <w:rsid w:val="099BFAD4"/>
    <w:rsid w:val="09A2F28B"/>
    <w:rsid w:val="09BB0869"/>
    <w:rsid w:val="09C4C42F"/>
    <w:rsid w:val="0A0250E8"/>
    <w:rsid w:val="0A047208"/>
    <w:rsid w:val="0A07156E"/>
    <w:rsid w:val="0A175A9B"/>
    <w:rsid w:val="0A1A912B"/>
    <w:rsid w:val="0A75236E"/>
    <w:rsid w:val="0AA451EF"/>
    <w:rsid w:val="0AE22815"/>
    <w:rsid w:val="0B212041"/>
    <w:rsid w:val="0B2F389B"/>
    <w:rsid w:val="0B50305B"/>
    <w:rsid w:val="0B56E916"/>
    <w:rsid w:val="0B626B51"/>
    <w:rsid w:val="0BAF56C3"/>
    <w:rsid w:val="0C06E7EF"/>
    <w:rsid w:val="0C2F0AC9"/>
    <w:rsid w:val="0C38A055"/>
    <w:rsid w:val="0C41C0C9"/>
    <w:rsid w:val="0C7B0346"/>
    <w:rsid w:val="0CC4EA1E"/>
    <w:rsid w:val="0CCF85BC"/>
    <w:rsid w:val="0CE0A47F"/>
    <w:rsid w:val="0CF071AD"/>
    <w:rsid w:val="0CF0E7D4"/>
    <w:rsid w:val="0CF821FF"/>
    <w:rsid w:val="0CFEBD36"/>
    <w:rsid w:val="0D812C58"/>
    <w:rsid w:val="0DB8E084"/>
    <w:rsid w:val="0DF319D6"/>
    <w:rsid w:val="0DF88A53"/>
    <w:rsid w:val="0E49A45C"/>
    <w:rsid w:val="0E6CDA87"/>
    <w:rsid w:val="0E7B52D7"/>
    <w:rsid w:val="0EBD6E40"/>
    <w:rsid w:val="0EC9009A"/>
    <w:rsid w:val="0EE62A1C"/>
    <w:rsid w:val="0EEF09D4"/>
    <w:rsid w:val="0EF88D1B"/>
    <w:rsid w:val="0EFACFC5"/>
    <w:rsid w:val="0F161237"/>
    <w:rsid w:val="0F1671A8"/>
    <w:rsid w:val="0F2F9384"/>
    <w:rsid w:val="0F77C10B"/>
    <w:rsid w:val="0FB273D1"/>
    <w:rsid w:val="0FC8DA48"/>
    <w:rsid w:val="100A65BD"/>
    <w:rsid w:val="101B6DC3"/>
    <w:rsid w:val="10555288"/>
    <w:rsid w:val="1061D020"/>
    <w:rsid w:val="10772F2F"/>
    <w:rsid w:val="1094C59A"/>
    <w:rsid w:val="10D95E4C"/>
    <w:rsid w:val="10EE2761"/>
    <w:rsid w:val="1110B9EA"/>
    <w:rsid w:val="11388378"/>
    <w:rsid w:val="11CE9592"/>
    <w:rsid w:val="11F2E424"/>
    <w:rsid w:val="1202FECC"/>
    <w:rsid w:val="12FF4447"/>
    <w:rsid w:val="130172B5"/>
    <w:rsid w:val="130946A8"/>
    <w:rsid w:val="132246DC"/>
    <w:rsid w:val="13446E07"/>
    <w:rsid w:val="134D907C"/>
    <w:rsid w:val="1383BF20"/>
    <w:rsid w:val="13882EBD"/>
    <w:rsid w:val="138A6C9D"/>
    <w:rsid w:val="13A3EF09"/>
    <w:rsid w:val="13C0A326"/>
    <w:rsid w:val="1437469B"/>
    <w:rsid w:val="1437EA08"/>
    <w:rsid w:val="143DC8D0"/>
    <w:rsid w:val="1497D641"/>
    <w:rsid w:val="1497D943"/>
    <w:rsid w:val="14B4D41A"/>
    <w:rsid w:val="14E4A07C"/>
    <w:rsid w:val="1529927F"/>
    <w:rsid w:val="15641F28"/>
    <w:rsid w:val="156E47DF"/>
    <w:rsid w:val="15ADCB92"/>
    <w:rsid w:val="15AF6FAA"/>
    <w:rsid w:val="15C94601"/>
    <w:rsid w:val="15DECBED"/>
    <w:rsid w:val="15EB747D"/>
    <w:rsid w:val="15F9129C"/>
    <w:rsid w:val="161C3336"/>
    <w:rsid w:val="1657095A"/>
    <w:rsid w:val="16B4699E"/>
    <w:rsid w:val="16F4CA54"/>
    <w:rsid w:val="175E48A7"/>
    <w:rsid w:val="175F4217"/>
    <w:rsid w:val="177733B9"/>
    <w:rsid w:val="17863A0F"/>
    <w:rsid w:val="179027E3"/>
    <w:rsid w:val="179B5B17"/>
    <w:rsid w:val="17E8E995"/>
    <w:rsid w:val="17ED183F"/>
    <w:rsid w:val="17F0EC8A"/>
    <w:rsid w:val="18049A5A"/>
    <w:rsid w:val="18258E41"/>
    <w:rsid w:val="18401D25"/>
    <w:rsid w:val="18489C42"/>
    <w:rsid w:val="188CD6C6"/>
    <w:rsid w:val="18976E1A"/>
    <w:rsid w:val="189BA1F1"/>
    <w:rsid w:val="18B55C37"/>
    <w:rsid w:val="18B9C415"/>
    <w:rsid w:val="18E6A22E"/>
    <w:rsid w:val="18EBBD10"/>
    <w:rsid w:val="18F31CB8"/>
    <w:rsid w:val="193D1FB5"/>
    <w:rsid w:val="19421068"/>
    <w:rsid w:val="194A64A2"/>
    <w:rsid w:val="1976EC75"/>
    <w:rsid w:val="1977627D"/>
    <w:rsid w:val="19EBF855"/>
    <w:rsid w:val="1A000788"/>
    <w:rsid w:val="1A71B385"/>
    <w:rsid w:val="1A73F024"/>
    <w:rsid w:val="1AA20A56"/>
    <w:rsid w:val="1AB18B08"/>
    <w:rsid w:val="1B499727"/>
    <w:rsid w:val="1B4EEC63"/>
    <w:rsid w:val="1B52662A"/>
    <w:rsid w:val="1B9015F3"/>
    <w:rsid w:val="1B9F50C2"/>
    <w:rsid w:val="1C15B96D"/>
    <w:rsid w:val="1C2FA94E"/>
    <w:rsid w:val="1C3B0E58"/>
    <w:rsid w:val="1C4979E5"/>
    <w:rsid w:val="1C70EBB3"/>
    <w:rsid w:val="1C7267B8"/>
    <w:rsid w:val="1C7751D8"/>
    <w:rsid w:val="1C7D869F"/>
    <w:rsid w:val="1C8BFEF2"/>
    <w:rsid w:val="1CBABC53"/>
    <w:rsid w:val="1CCB21A4"/>
    <w:rsid w:val="1D37A380"/>
    <w:rsid w:val="1D50C3B2"/>
    <w:rsid w:val="1D55F2E7"/>
    <w:rsid w:val="1DC4F010"/>
    <w:rsid w:val="1DDC9567"/>
    <w:rsid w:val="1DFDE5C6"/>
    <w:rsid w:val="1E0DF853"/>
    <w:rsid w:val="1E650CFC"/>
    <w:rsid w:val="1E71F180"/>
    <w:rsid w:val="1E888264"/>
    <w:rsid w:val="1EAAC63C"/>
    <w:rsid w:val="1ED2A5DF"/>
    <w:rsid w:val="1F32563A"/>
    <w:rsid w:val="1F4CFC79"/>
    <w:rsid w:val="1F653450"/>
    <w:rsid w:val="1F9890B7"/>
    <w:rsid w:val="1FC73B2B"/>
    <w:rsid w:val="1FC8374A"/>
    <w:rsid w:val="202898E0"/>
    <w:rsid w:val="2031E940"/>
    <w:rsid w:val="204E80C0"/>
    <w:rsid w:val="205DC599"/>
    <w:rsid w:val="208AF614"/>
    <w:rsid w:val="209B2976"/>
    <w:rsid w:val="20D193E4"/>
    <w:rsid w:val="21168CB9"/>
    <w:rsid w:val="211BFD03"/>
    <w:rsid w:val="213F4040"/>
    <w:rsid w:val="21565D66"/>
    <w:rsid w:val="2171C8B3"/>
    <w:rsid w:val="21B0B94F"/>
    <w:rsid w:val="21BD86D3"/>
    <w:rsid w:val="21CB9D3A"/>
    <w:rsid w:val="21E549F8"/>
    <w:rsid w:val="21FE357E"/>
    <w:rsid w:val="22434F55"/>
    <w:rsid w:val="2246A71C"/>
    <w:rsid w:val="225331F4"/>
    <w:rsid w:val="2279B204"/>
    <w:rsid w:val="2279D10D"/>
    <w:rsid w:val="227E3C5B"/>
    <w:rsid w:val="22F0639D"/>
    <w:rsid w:val="2304EB5C"/>
    <w:rsid w:val="234FB78E"/>
    <w:rsid w:val="23BD7455"/>
    <w:rsid w:val="23C5C262"/>
    <w:rsid w:val="245AED92"/>
    <w:rsid w:val="24729ECD"/>
    <w:rsid w:val="24C17A58"/>
    <w:rsid w:val="25192242"/>
    <w:rsid w:val="251ED8B0"/>
    <w:rsid w:val="25BEC6C2"/>
    <w:rsid w:val="25F68984"/>
    <w:rsid w:val="261DB995"/>
    <w:rsid w:val="263B31DC"/>
    <w:rsid w:val="266D5FF5"/>
    <w:rsid w:val="26A42DCD"/>
    <w:rsid w:val="26B1FF1E"/>
    <w:rsid w:val="26B8AF1E"/>
    <w:rsid w:val="26C1997D"/>
    <w:rsid w:val="26D1A360"/>
    <w:rsid w:val="26E99276"/>
    <w:rsid w:val="26EF3502"/>
    <w:rsid w:val="26F7DAAE"/>
    <w:rsid w:val="27309C76"/>
    <w:rsid w:val="274F8F9C"/>
    <w:rsid w:val="2758C448"/>
    <w:rsid w:val="276CF9D9"/>
    <w:rsid w:val="2770113B"/>
    <w:rsid w:val="27A13F7D"/>
    <w:rsid w:val="27A57EC3"/>
    <w:rsid w:val="27B95784"/>
    <w:rsid w:val="27BF8AF8"/>
    <w:rsid w:val="27D02201"/>
    <w:rsid w:val="280F7270"/>
    <w:rsid w:val="285167FC"/>
    <w:rsid w:val="2852B4D0"/>
    <w:rsid w:val="286E5800"/>
    <w:rsid w:val="28817DBB"/>
    <w:rsid w:val="29B4472A"/>
    <w:rsid w:val="2A020D24"/>
    <w:rsid w:val="2A111876"/>
    <w:rsid w:val="2A413023"/>
    <w:rsid w:val="2A5A8B15"/>
    <w:rsid w:val="2AC61D8F"/>
    <w:rsid w:val="2AC99ABF"/>
    <w:rsid w:val="2AD6975C"/>
    <w:rsid w:val="2AD9B5EC"/>
    <w:rsid w:val="2B2BB247"/>
    <w:rsid w:val="2B315CA9"/>
    <w:rsid w:val="2B325312"/>
    <w:rsid w:val="2B36A63B"/>
    <w:rsid w:val="2B47D97C"/>
    <w:rsid w:val="2B55880C"/>
    <w:rsid w:val="2B7C6CCF"/>
    <w:rsid w:val="2B87FEF4"/>
    <w:rsid w:val="2B8E0EA1"/>
    <w:rsid w:val="2B93DF8A"/>
    <w:rsid w:val="2BAD7DAF"/>
    <w:rsid w:val="2BB260E2"/>
    <w:rsid w:val="2BCE2C0A"/>
    <w:rsid w:val="2BEE41E6"/>
    <w:rsid w:val="2C26C87E"/>
    <w:rsid w:val="2C6EBAA1"/>
    <w:rsid w:val="2C821A01"/>
    <w:rsid w:val="2CE77CBC"/>
    <w:rsid w:val="2CEAC044"/>
    <w:rsid w:val="2D0577C6"/>
    <w:rsid w:val="2D1B9043"/>
    <w:rsid w:val="2D378AD0"/>
    <w:rsid w:val="2D434070"/>
    <w:rsid w:val="2D5467D1"/>
    <w:rsid w:val="2D6E4A0C"/>
    <w:rsid w:val="2D7F0408"/>
    <w:rsid w:val="2D84FB50"/>
    <w:rsid w:val="2D8DE548"/>
    <w:rsid w:val="2DE7CE59"/>
    <w:rsid w:val="2E0399C1"/>
    <w:rsid w:val="2E197E80"/>
    <w:rsid w:val="2E433B44"/>
    <w:rsid w:val="2E684D57"/>
    <w:rsid w:val="2E8DB252"/>
    <w:rsid w:val="2EBC1E52"/>
    <w:rsid w:val="2ECC4AE1"/>
    <w:rsid w:val="2EDEC8B1"/>
    <w:rsid w:val="2EF9E2FE"/>
    <w:rsid w:val="2F05357E"/>
    <w:rsid w:val="2F52518F"/>
    <w:rsid w:val="2F696A8D"/>
    <w:rsid w:val="2F8006E8"/>
    <w:rsid w:val="2F840322"/>
    <w:rsid w:val="2F8CFFFE"/>
    <w:rsid w:val="2F93E286"/>
    <w:rsid w:val="2FABDA3E"/>
    <w:rsid w:val="2FB0730C"/>
    <w:rsid w:val="2FDAA075"/>
    <w:rsid w:val="301BB830"/>
    <w:rsid w:val="3037DB75"/>
    <w:rsid w:val="30392A36"/>
    <w:rsid w:val="304F750D"/>
    <w:rsid w:val="30721A2E"/>
    <w:rsid w:val="3096FFF7"/>
    <w:rsid w:val="30B88278"/>
    <w:rsid w:val="30D6D156"/>
    <w:rsid w:val="3116FF4D"/>
    <w:rsid w:val="31365DA6"/>
    <w:rsid w:val="31548E32"/>
    <w:rsid w:val="316EE4EB"/>
    <w:rsid w:val="31984C00"/>
    <w:rsid w:val="31C6BB8C"/>
    <w:rsid w:val="31D2288B"/>
    <w:rsid w:val="320ADA5A"/>
    <w:rsid w:val="321E72D9"/>
    <w:rsid w:val="322C1F4A"/>
    <w:rsid w:val="3246652D"/>
    <w:rsid w:val="327DE285"/>
    <w:rsid w:val="32BD98C1"/>
    <w:rsid w:val="32C9D712"/>
    <w:rsid w:val="32DB3D1A"/>
    <w:rsid w:val="331D397C"/>
    <w:rsid w:val="337791F7"/>
    <w:rsid w:val="338FD23A"/>
    <w:rsid w:val="33CC1DE8"/>
    <w:rsid w:val="33D16803"/>
    <w:rsid w:val="34001353"/>
    <w:rsid w:val="3427AB2A"/>
    <w:rsid w:val="34495036"/>
    <w:rsid w:val="34530D59"/>
    <w:rsid w:val="34872720"/>
    <w:rsid w:val="34A84C15"/>
    <w:rsid w:val="353BAA0C"/>
    <w:rsid w:val="357939FB"/>
    <w:rsid w:val="35A0EB89"/>
    <w:rsid w:val="35AEB2CE"/>
    <w:rsid w:val="35C9D5B6"/>
    <w:rsid w:val="35E4EBDB"/>
    <w:rsid w:val="35E53EE6"/>
    <w:rsid w:val="3632BC16"/>
    <w:rsid w:val="363E150A"/>
    <w:rsid w:val="36552577"/>
    <w:rsid w:val="36591C7C"/>
    <w:rsid w:val="366ACFDF"/>
    <w:rsid w:val="367F2B40"/>
    <w:rsid w:val="36993063"/>
    <w:rsid w:val="36EBB317"/>
    <w:rsid w:val="36F16756"/>
    <w:rsid w:val="370D3546"/>
    <w:rsid w:val="370FC12C"/>
    <w:rsid w:val="3716B0F7"/>
    <w:rsid w:val="3745E4A8"/>
    <w:rsid w:val="375E042E"/>
    <w:rsid w:val="37BA62F6"/>
    <w:rsid w:val="37CF4493"/>
    <w:rsid w:val="37E501AB"/>
    <w:rsid w:val="380DECBC"/>
    <w:rsid w:val="3854AC35"/>
    <w:rsid w:val="38664271"/>
    <w:rsid w:val="386C5DC1"/>
    <w:rsid w:val="38735389"/>
    <w:rsid w:val="3898AF17"/>
    <w:rsid w:val="38B12777"/>
    <w:rsid w:val="38B517D7"/>
    <w:rsid w:val="38E226BC"/>
    <w:rsid w:val="39372AF0"/>
    <w:rsid w:val="393D27C7"/>
    <w:rsid w:val="39426C69"/>
    <w:rsid w:val="3946132D"/>
    <w:rsid w:val="3947792A"/>
    <w:rsid w:val="396A234D"/>
    <w:rsid w:val="39AD261F"/>
    <w:rsid w:val="39F3B8A2"/>
    <w:rsid w:val="39F90D30"/>
    <w:rsid w:val="3A304AB8"/>
    <w:rsid w:val="3A4C43D4"/>
    <w:rsid w:val="3A7F578D"/>
    <w:rsid w:val="3AF119BF"/>
    <w:rsid w:val="3B100860"/>
    <w:rsid w:val="3B86B9E3"/>
    <w:rsid w:val="3B956B5F"/>
    <w:rsid w:val="3B9C4547"/>
    <w:rsid w:val="3B9F4119"/>
    <w:rsid w:val="3BCFA553"/>
    <w:rsid w:val="3BDB66E3"/>
    <w:rsid w:val="3BDFFB22"/>
    <w:rsid w:val="3BFEB23E"/>
    <w:rsid w:val="3C05516B"/>
    <w:rsid w:val="3C19BBD0"/>
    <w:rsid w:val="3C2C0108"/>
    <w:rsid w:val="3C41C398"/>
    <w:rsid w:val="3C443F74"/>
    <w:rsid w:val="3C50D863"/>
    <w:rsid w:val="3C9EBB34"/>
    <w:rsid w:val="3CA3E98B"/>
    <w:rsid w:val="3D08FA20"/>
    <w:rsid w:val="3D512D5A"/>
    <w:rsid w:val="3DC63204"/>
    <w:rsid w:val="3DD38C58"/>
    <w:rsid w:val="3DD5773A"/>
    <w:rsid w:val="3DE7529B"/>
    <w:rsid w:val="3E22F823"/>
    <w:rsid w:val="3E75EA63"/>
    <w:rsid w:val="3EC89C19"/>
    <w:rsid w:val="3EEB6DD0"/>
    <w:rsid w:val="3F042F5D"/>
    <w:rsid w:val="3F68D4FF"/>
    <w:rsid w:val="3F83A3EC"/>
    <w:rsid w:val="3FA25393"/>
    <w:rsid w:val="3FA6DE26"/>
    <w:rsid w:val="4018A26B"/>
    <w:rsid w:val="401C665D"/>
    <w:rsid w:val="40553779"/>
    <w:rsid w:val="4079BCDB"/>
    <w:rsid w:val="408D9885"/>
    <w:rsid w:val="40AB6099"/>
    <w:rsid w:val="40CEB83C"/>
    <w:rsid w:val="417A2114"/>
    <w:rsid w:val="419F2299"/>
    <w:rsid w:val="41ADAEA8"/>
    <w:rsid w:val="41B62A7F"/>
    <w:rsid w:val="41B7B283"/>
    <w:rsid w:val="41CC6DD1"/>
    <w:rsid w:val="41E1C640"/>
    <w:rsid w:val="424D61BD"/>
    <w:rsid w:val="428B6840"/>
    <w:rsid w:val="42B06DA4"/>
    <w:rsid w:val="42B9DE79"/>
    <w:rsid w:val="42BAABC4"/>
    <w:rsid w:val="42D5A8A0"/>
    <w:rsid w:val="431BE13A"/>
    <w:rsid w:val="43A8BBE2"/>
    <w:rsid w:val="43DD0C1B"/>
    <w:rsid w:val="4451F6FC"/>
    <w:rsid w:val="4468A2C0"/>
    <w:rsid w:val="4475C5E0"/>
    <w:rsid w:val="447D8B14"/>
    <w:rsid w:val="4483DCEB"/>
    <w:rsid w:val="448B1969"/>
    <w:rsid w:val="44B45CD5"/>
    <w:rsid w:val="44E939B2"/>
    <w:rsid w:val="44EA17FD"/>
    <w:rsid w:val="44F055F0"/>
    <w:rsid w:val="4502CF56"/>
    <w:rsid w:val="4542A458"/>
    <w:rsid w:val="456171DD"/>
    <w:rsid w:val="457A0AD0"/>
    <w:rsid w:val="45973320"/>
    <w:rsid w:val="4598AB07"/>
    <w:rsid w:val="45A7A635"/>
    <w:rsid w:val="45E2DA0A"/>
    <w:rsid w:val="45FEA612"/>
    <w:rsid w:val="46155E40"/>
    <w:rsid w:val="46261F48"/>
    <w:rsid w:val="46326D99"/>
    <w:rsid w:val="46392B58"/>
    <w:rsid w:val="467B844A"/>
    <w:rsid w:val="467E2960"/>
    <w:rsid w:val="46C9E427"/>
    <w:rsid w:val="46E9EBC7"/>
    <w:rsid w:val="47475427"/>
    <w:rsid w:val="4754C0CE"/>
    <w:rsid w:val="4757F247"/>
    <w:rsid w:val="47B27974"/>
    <w:rsid w:val="47CD44FB"/>
    <w:rsid w:val="4814B1FC"/>
    <w:rsid w:val="48260A61"/>
    <w:rsid w:val="4844B154"/>
    <w:rsid w:val="484D91DC"/>
    <w:rsid w:val="489487BC"/>
    <w:rsid w:val="489DB968"/>
    <w:rsid w:val="48AAC3C0"/>
    <w:rsid w:val="48FDC29C"/>
    <w:rsid w:val="491F2B20"/>
    <w:rsid w:val="4922C35D"/>
    <w:rsid w:val="4938855A"/>
    <w:rsid w:val="493E976F"/>
    <w:rsid w:val="49463465"/>
    <w:rsid w:val="4946911F"/>
    <w:rsid w:val="49ABC2C7"/>
    <w:rsid w:val="49E35803"/>
    <w:rsid w:val="49E84CFB"/>
    <w:rsid w:val="49F1C00E"/>
    <w:rsid w:val="49FA2280"/>
    <w:rsid w:val="4A11BC59"/>
    <w:rsid w:val="4A53C280"/>
    <w:rsid w:val="4A6B15F5"/>
    <w:rsid w:val="4A776E68"/>
    <w:rsid w:val="4A9D9B52"/>
    <w:rsid w:val="4ACC5660"/>
    <w:rsid w:val="4AD53F2A"/>
    <w:rsid w:val="4ADC3855"/>
    <w:rsid w:val="4B34A3E4"/>
    <w:rsid w:val="4B446666"/>
    <w:rsid w:val="4B7BEB0B"/>
    <w:rsid w:val="4B7EAD92"/>
    <w:rsid w:val="4BA15E48"/>
    <w:rsid w:val="4BE58E4A"/>
    <w:rsid w:val="4BEE145F"/>
    <w:rsid w:val="4C1A4586"/>
    <w:rsid w:val="4C292F0B"/>
    <w:rsid w:val="4C45F267"/>
    <w:rsid w:val="4C51221E"/>
    <w:rsid w:val="4C710EC4"/>
    <w:rsid w:val="4C7B3C89"/>
    <w:rsid w:val="4C854A37"/>
    <w:rsid w:val="4CAD4A7B"/>
    <w:rsid w:val="4CB2EA18"/>
    <w:rsid w:val="4CE0097D"/>
    <w:rsid w:val="4DD83D19"/>
    <w:rsid w:val="4E2DFF38"/>
    <w:rsid w:val="4E313A7C"/>
    <w:rsid w:val="4E73059D"/>
    <w:rsid w:val="4E9D5D99"/>
    <w:rsid w:val="4ECF5A0B"/>
    <w:rsid w:val="4EF00F26"/>
    <w:rsid w:val="4EF0EC7C"/>
    <w:rsid w:val="4EF31583"/>
    <w:rsid w:val="4EF36CDC"/>
    <w:rsid w:val="4EFE7632"/>
    <w:rsid w:val="4F065F18"/>
    <w:rsid w:val="4F2FD034"/>
    <w:rsid w:val="4F433C22"/>
    <w:rsid w:val="4F51954F"/>
    <w:rsid w:val="4F5E6604"/>
    <w:rsid w:val="4F7C96AD"/>
    <w:rsid w:val="4F85D654"/>
    <w:rsid w:val="4F9E9422"/>
    <w:rsid w:val="4FBABF3E"/>
    <w:rsid w:val="500EDF7E"/>
    <w:rsid w:val="501013F0"/>
    <w:rsid w:val="501C6A5F"/>
    <w:rsid w:val="50267700"/>
    <w:rsid w:val="50614993"/>
    <w:rsid w:val="5088D244"/>
    <w:rsid w:val="50B77663"/>
    <w:rsid w:val="50BABAFA"/>
    <w:rsid w:val="50BDF34E"/>
    <w:rsid w:val="50C06013"/>
    <w:rsid w:val="50C4AE63"/>
    <w:rsid w:val="50E89CAF"/>
    <w:rsid w:val="50F21C63"/>
    <w:rsid w:val="512D6E31"/>
    <w:rsid w:val="516EF946"/>
    <w:rsid w:val="517A0BCD"/>
    <w:rsid w:val="51A2691A"/>
    <w:rsid w:val="51CD80FF"/>
    <w:rsid w:val="522C495D"/>
    <w:rsid w:val="5249781A"/>
    <w:rsid w:val="524A459F"/>
    <w:rsid w:val="524B88FB"/>
    <w:rsid w:val="5263DF96"/>
    <w:rsid w:val="5280DD77"/>
    <w:rsid w:val="52A95707"/>
    <w:rsid w:val="52C4BD14"/>
    <w:rsid w:val="53058B39"/>
    <w:rsid w:val="530CB9BC"/>
    <w:rsid w:val="53122D0F"/>
    <w:rsid w:val="5321F13F"/>
    <w:rsid w:val="534AE20D"/>
    <w:rsid w:val="5364EBE9"/>
    <w:rsid w:val="538CE5EA"/>
    <w:rsid w:val="53F734B9"/>
    <w:rsid w:val="542595CF"/>
    <w:rsid w:val="543AFE8B"/>
    <w:rsid w:val="54446EDE"/>
    <w:rsid w:val="5455698D"/>
    <w:rsid w:val="5455A032"/>
    <w:rsid w:val="546A7DD2"/>
    <w:rsid w:val="5475501B"/>
    <w:rsid w:val="547A73D5"/>
    <w:rsid w:val="547B710C"/>
    <w:rsid w:val="549D035E"/>
    <w:rsid w:val="54A7AC56"/>
    <w:rsid w:val="54E8C6D4"/>
    <w:rsid w:val="55410068"/>
    <w:rsid w:val="5559CB2E"/>
    <w:rsid w:val="5565B6B8"/>
    <w:rsid w:val="556DEB5E"/>
    <w:rsid w:val="558967C2"/>
    <w:rsid w:val="55E07747"/>
    <w:rsid w:val="55EA582F"/>
    <w:rsid w:val="561A293B"/>
    <w:rsid w:val="5624D3E0"/>
    <w:rsid w:val="5634233E"/>
    <w:rsid w:val="56434D4E"/>
    <w:rsid w:val="564B896E"/>
    <w:rsid w:val="56E99AC8"/>
    <w:rsid w:val="570B1F13"/>
    <w:rsid w:val="571A1E7E"/>
    <w:rsid w:val="5722CBB2"/>
    <w:rsid w:val="573E14B0"/>
    <w:rsid w:val="57713DEB"/>
    <w:rsid w:val="578C2807"/>
    <w:rsid w:val="5810D91E"/>
    <w:rsid w:val="58284DE6"/>
    <w:rsid w:val="58484777"/>
    <w:rsid w:val="5894907A"/>
    <w:rsid w:val="58AE3109"/>
    <w:rsid w:val="58B5802F"/>
    <w:rsid w:val="58F7B5C9"/>
    <w:rsid w:val="591D54C8"/>
    <w:rsid w:val="5920DC46"/>
    <w:rsid w:val="592BC5F0"/>
    <w:rsid w:val="5941FD6A"/>
    <w:rsid w:val="5981B29E"/>
    <w:rsid w:val="59C2212C"/>
    <w:rsid w:val="59E7B7D5"/>
    <w:rsid w:val="59E82530"/>
    <w:rsid w:val="5A328CD2"/>
    <w:rsid w:val="5A5813B2"/>
    <w:rsid w:val="5AED2179"/>
    <w:rsid w:val="5AFD8737"/>
    <w:rsid w:val="5B38C953"/>
    <w:rsid w:val="5B3BB9AF"/>
    <w:rsid w:val="5B49889D"/>
    <w:rsid w:val="5B4D6066"/>
    <w:rsid w:val="5B8C47C8"/>
    <w:rsid w:val="5BCB556D"/>
    <w:rsid w:val="5BD5C5C4"/>
    <w:rsid w:val="5BDB7A40"/>
    <w:rsid w:val="5C4D8DBC"/>
    <w:rsid w:val="5C83C9CC"/>
    <w:rsid w:val="5C8B5508"/>
    <w:rsid w:val="5C99E20D"/>
    <w:rsid w:val="5CC70CFE"/>
    <w:rsid w:val="5CE8B671"/>
    <w:rsid w:val="5CF54749"/>
    <w:rsid w:val="5CFCAE27"/>
    <w:rsid w:val="5D19C420"/>
    <w:rsid w:val="5D3BC8F7"/>
    <w:rsid w:val="5DA0D2EF"/>
    <w:rsid w:val="5E1EC597"/>
    <w:rsid w:val="5E294E11"/>
    <w:rsid w:val="5E7CF55E"/>
    <w:rsid w:val="5EAFDEFB"/>
    <w:rsid w:val="5EBE09A1"/>
    <w:rsid w:val="5ECDBBBB"/>
    <w:rsid w:val="5F11B10E"/>
    <w:rsid w:val="5F3E49E9"/>
    <w:rsid w:val="5F4F52DB"/>
    <w:rsid w:val="5F6F22A7"/>
    <w:rsid w:val="5F9545F8"/>
    <w:rsid w:val="5FD1E022"/>
    <w:rsid w:val="6061CCE5"/>
    <w:rsid w:val="6097C9C9"/>
    <w:rsid w:val="60A74D50"/>
    <w:rsid w:val="60C117A8"/>
    <w:rsid w:val="60CB3087"/>
    <w:rsid w:val="60F982C0"/>
    <w:rsid w:val="611A855A"/>
    <w:rsid w:val="612B3E63"/>
    <w:rsid w:val="6131676F"/>
    <w:rsid w:val="614E0B3C"/>
    <w:rsid w:val="61BD93DB"/>
    <w:rsid w:val="61C514B7"/>
    <w:rsid w:val="61C741DE"/>
    <w:rsid w:val="62651BE3"/>
    <w:rsid w:val="6265CABF"/>
    <w:rsid w:val="62AC1CE5"/>
    <w:rsid w:val="62AFD1F4"/>
    <w:rsid w:val="62D9A006"/>
    <w:rsid w:val="62ECC67E"/>
    <w:rsid w:val="6314FD47"/>
    <w:rsid w:val="6378E4A4"/>
    <w:rsid w:val="637BAE90"/>
    <w:rsid w:val="6386A86E"/>
    <w:rsid w:val="639FBF4B"/>
    <w:rsid w:val="63AED663"/>
    <w:rsid w:val="63D742CE"/>
    <w:rsid w:val="64055BFB"/>
    <w:rsid w:val="6436F1BC"/>
    <w:rsid w:val="64466440"/>
    <w:rsid w:val="645DB7E3"/>
    <w:rsid w:val="646479AC"/>
    <w:rsid w:val="64B5E81A"/>
    <w:rsid w:val="64B87ACC"/>
    <w:rsid w:val="64DC5952"/>
    <w:rsid w:val="64EB6910"/>
    <w:rsid w:val="64F8163E"/>
    <w:rsid w:val="650EE9F0"/>
    <w:rsid w:val="651F7C7C"/>
    <w:rsid w:val="653B5BB1"/>
    <w:rsid w:val="65439095"/>
    <w:rsid w:val="6543EDDF"/>
    <w:rsid w:val="6562565E"/>
    <w:rsid w:val="65633A7E"/>
    <w:rsid w:val="65637FAD"/>
    <w:rsid w:val="6577FE55"/>
    <w:rsid w:val="65EF40AB"/>
    <w:rsid w:val="65FF0A15"/>
    <w:rsid w:val="660E752B"/>
    <w:rsid w:val="662CFC77"/>
    <w:rsid w:val="6668113E"/>
    <w:rsid w:val="668A4225"/>
    <w:rsid w:val="66C23F52"/>
    <w:rsid w:val="66D11130"/>
    <w:rsid w:val="66DD56BC"/>
    <w:rsid w:val="66EE0F44"/>
    <w:rsid w:val="66F2E207"/>
    <w:rsid w:val="673260E9"/>
    <w:rsid w:val="6734756C"/>
    <w:rsid w:val="674D12DE"/>
    <w:rsid w:val="676A07A0"/>
    <w:rsid w:val="67713F71"/>
    <w:rsid w:val="678FBDEF"/>
    <w:rsid w:val="67F5501B"/>
    <w:rsid w:val="681D6EF7"/>
    <w:rsid w:val="683E1AE0"/>
    <w:rsid w:val="68561D3F"/>
    <w:rsid w:val="68617FF0"/>
    <w:rsid w:val="687353D0"/>
    <w:rsid w:val="6887FF90"/>
    <w:rsid w:val="68A6C48A"/>
    <w:rsid w:val="68D21684"/>
    <w:rsid w:val="69008633"/>
    <w:rsid w:val="693400B0"/>
    <w:rsid w:val="693598F2"/>
    <w:rsid w:val="6952087B"/>
    <w:rsid w:val="6955899F"/>
    <w:rsid w:val="69B01AD3"/>
    <w:rsid w:val="69D6AB08"/>
    <w:rsid w:val="69DBF822"/>
    <w:rsid w:val="6A00E951"/>
    <w:rsid w:val="6A13D571"/>
    <w:rsid w:val="6A3E0CDE"/>
    <w:rsid w:val="6A63D65A"/>
    <w:rsid w:val="6A808946"/>
    <w:rsid w:val="6ADD53C0"/>
    <w:rsid w:val="6AE8301E"/>
    <w:rsid w:val="6AEDCC83"/>
    <w:rsid w:val="6B329EDC"/>
    <w:rsid w:val="6B3F7B0A"/>
    <w:rsid w:val="6B5D9289"/>
    <w:rsid w:val="6BA36CB3"/>
    <w:rsid w:val="6BAC51EF"/>
    <w:rsid w:val="6BB2DBF5"/>
    <w:rsid w:val="6BC525FB"/>
    <w:rsid w:val="6BD057F0"/>
    <w:rsid w:val="6C28A7AB"/>
    <w:rsid w:val="6C305340"/>
    <w:rsid w:val="6C4ADA9D"/>
    <w:rsid w:val="6C785B8C"/>
    <w:rsid w:val="6C98B6FF"/>
    <w:rsid w:val="6CB8A33D"/>
    <w:rsid w:val="6CF926F1"/>
    <w:rsid w:val="6D05B9E7"/>
    <w:rsid w:val="6D2AF339"/>
    <w:rsid w:val="6D4FBEAD"/>
    <w:rsid w:val="6D669BDD"/>
    <w:rsid w:val="6D7B2E47"/>
    <w:rsid w:val="6D986CE6"/>
    <w:rsid w:val="6DA65E6A"/>
    <w:rsid w:val="6DB233F9"/>
    <w:rsid w:val="6DD85740"/>
    <w:rsid w:val="6E2FF474"/>
    <w:rsid w:val="6E6078EA"/>
    <w:rsid w:val="6EB112B4"/>
    <w:rsid w:val="6EB4E72B"/>
    <w:rsid w:val="6EEC887C"/>
    <w:rsid w:val="6F5D6C8B"/>
    <w:rsid w:val="6F72591B"/>
    <w:rsid w:val="6F83C827"/>
    <w:rsid w:val="6F979E3A"/>
    <w:rsid w:val="6FAADB18"/>
    <w:rsid w:val="6FBB0CE6"/>
    <w:rsid w:val="702D6E1F"/>
    <w:rsid w:val="709E710E"/>
    <w:rsid w:val="70EF5392"/>
    <w:rsid w:val="7100FB08"/>
    <w:rsid w:val="7106A3EA"/>
    <w:rsid w:val="711489BE"/>
    <w:rsid w:val="712D0015"/>
    <w:rsid w:val="71478F51"/>
    <w:rsid w:val="719E693D"/>
    <w:rsid w:val="72106D59"/>
    <w:rsid w:val="72225C70"/>
    <w:rsid w:val="727929DC"/>
    <w:rsid w:val="727AC2F6"/>
    <w:rsid w:val="72949170"/>
    <w:rsid w:val="7326EB85"/>
    <w:rsid w:val="733B52DF"/>
    <w:rsid w:val="737BC79B"/>
    <w:rsid w:val="74035867"/>
    <w:rsid w:val="7403E5DF"/>
    <w:rsid w:val="7458E484"/>
    <w:rsid w:val="745BB794"/>
    <w:rsid w:val="746B0F5D"/>
    <w:rsid w:val="747AD64D"/>
    <w:rsid w:val="7482F649"/>
    <w:rsid w:val="7497593F"/>
    <w:rsid w:val="74A47D72"/>
    <w:rsid w:val="74A5E2EC"/>
    <w:rsid w:val="74FE9C68"/>
    <w:rsid w:val="7524F015"/>
    <w:rsid w:val="753EF34A"/>
    <w:rsid w:val="754A9EF3"/>
    <w:rsid w:val="75506FE0"/>
    <w:rsid w:val="75756281"/>
    <w:rsid w:val="757B5333"/>
    <w:rsid w:val="75A4A5DD"/>
    <w:rsid w:val="75BF7FBA"/>
    <w:rsid w:val="75CD6D50"/>
    <w:rsid w:val="75FB29F5"/>
    <w:rsid w:val="75FEBA0E"/>
    <w:rsid w:val="76052C97"/>
    <w:rsid w:val="76AAC33E"/>
    <w:rsid w:val="76BB7A29"/>
    <w:rsid w:val="76DEA29D"/>
    <w:rsid w:val="76E88AF9"/>
    <w:rsid w:val="7719D255"/>
    <w:rsid w:val="7719EFCE"/>
    <w:rsid w:val="7770457A"/>
    <w:rsid w:val="7782CE61"/>
    <w:rsid w:val="77D0A0CA"/>
    <w:rsid w:val="77E31705"/>
    <w:rsid w:val="7878D28F"/>
    <w:rsid w:val="78B005C9"/>
    <w:rsid w:val="78C68913"/>
    <w:rsid w:val="794D75E6"/>
    <w:rsid w:val="795515B0"/>
    <w:rsid w:val="79901F46"/>
    <w:rsid w:val="79A6BBC4"/>
    <w:rsid w:val="79CFECBA"/>
    <w:rsid w:val="79E6227F"/>
    <w:rsid w:val="7A30ED75"/>
    <w:rsid w:val="7A38158B"/>
    <w:rsid w:val="7A3F44D2"/>
    <w:rsid w:val="7A4B1765"/>
    <w:rsid w:val="7A5F638D"/>
    <w:rsid w:val="7A9B1242"/>
    <w:rsid w:val="7AC2AF00"/>
    <w:rsid w:val="7AC3D512"/>
    <w:rsid w:val="7AC66E03"/>
    <w:rsid w:val="7B04547C"/>
    <w:rsid w:val="7B315B84"/>
    <w:rsid w:val="7B81F72B"/>
    <w:rsid w:val="7BAC14E2"/>
    <w:rsid w:val="7BE19C33"/>
    <w:rsid w:val="7C1F9123"/>
    <w:rsid w:val="7C318462"/>
    <w:rsid w:val="7C51F3D4"/>
    <w:rsid w:val="7C633DA4"/>
    <w:rsid w:val="7C6B7374"/>
    <w:rsid w:val="7CB3F447"/>
    <w:rsid w:val="7CB9B76B"/>
    <w:rsid w:val="7CD6E925"/>
    <w:rsid w:val="7CE642D1"/>
    <w:rsid w:val="7CEAA664"/>
    <w:rsid w:val="7D1B89CA"/>
    <w:rsid w:val="7D9BE39B"/>
    <w:rsid w:val="7DD42E7B"/>
    <w:rsid w:val="7E8D4B2C"/>
    <w:rsid w:val="7E960173"/>
    <w:rsid w:val="7E96DCBB"/>
    <w:rsid w:val="7EE91D0A"/>
    <w:rsid w:val="7F405288"/>
    <w:rsid w:val="7F73F9C8"/>
    <w:rsid w:val="7F8E9AC2"/>
    <w:rsid w:val="7FAFD47F"/>
    <w:rsid w:val="7FC21F41"/>
    <w:rsid w:val="7FC93D30"/>
    <w:rsid w:val="7FFE60A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7D8B14"/>
  <w15:chartTrackingRefBased/>
  <w15:docId w15:val="{79501167-302C-424A-85C5-90EF8DCCE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it-IT"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338"/>
    <w:rPr>
      <w:rFonts w:ascii="Arial Nova" w:hAnsi="Arial Nova"/>
    </w:rPr>
  </w:style>
  <w:style w:type="paragraph" w:styleId="Heading1">
    <w:name w:val="heading 1"/>
    <w:basedOn w:val="Normal"/>
    <w:next w:val="Normal"/>
    <w:link w:val="Heading1Char"/>
    <w:uiPriority w:val="9"/>
    <w:qFormat/>
    <w:rsid w:val="009C48A1"/>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19534C"/>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9C48A1"/>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vap">
    <w:name w:val="Nova p"/>
    <w:basedOn w:val="Normal"/>
    <w:rsid w:val="004A2A3B"/>
    <w:pPr>
      <w:spacing w:after="0"/>
      <w:jc w:val="both"/>
    </w:pPr>
  </w:style>
  <w:style w:type="paragraph" w:customStyle="1" w:styleId="Novah1">
    <w:name w:val="Nova h1"/>
    <w:basedOn w:val="Heading1"/>
    <w:qFormat/>
    <w:rsid w:val="009C48A1"/>
    <w:rPr>
      <w:rFonts w:ascii="Arial Nova" w:hAnsi="Arial Nova"/>
      <w:b/>
      <w:color w:val="171717" w:themeColor="background2" w:themeShade="1A"/>
      <w:sz w:val="40"/>
    </w:rPr>
  </w:style>
  <w:style w:type="character" w:customStyle="1" w:styleId="Heading1Char">
    <w:name w:val="Heading 1 Char"/>
    <w:basedOn w:val="DefaultParagraphFont"/>
    <w:link w:val="Heading1"/>
    <w:uiPriority w:val="9"/>
    <w:rsid w:val="009C48A1"/>
    <w:rPr>
      <w:rFonts w:asciiTheme="majorHAnsi" w:eastAsiaTheme="majorEastAsia" w:hAnsiTheme="majorHAnsi" w:cstheme="majorBidi"/>
      <w:color w:val="0F4761" w:themeColor="accent1" w:themeShade="BF"/>
      <w:sz w:val="32"/>
      <w:szCs w:val="32"/>
    </w:rPr>
  </w:style>
  <w:style w:type="paragraph" w:customStyle="1" w:styleId="Novah2">
    <w:name w:val="Nova h2"/>
    <w:basedOn w:val="Heading2"/>
    <w:qFormat/>
    <w:rsid w:val="009C48A1"/>
    <w:pPr>
      <w:jc w:val="both"/>
    </w:pPr>
    <w:rPr>
      <w:rFonts w:ascii="Arial Nova" w:hAnsi="Arial Nova"/>
      <w:b/>
      <w:bCs/>
      <w:color w:val="3A3A3A" w:themeColor="background2" w:themeShade="40"/>
      <w:sz w:val="30"/>
      <w:szCs w:val="40"/>
    </w:rPr>
  </w:style>
  <w:style w:type="character" w:customStyle="1" w:styleId="Heading3Char">
    <w:name w:val="Heading 3 Char"/>
    <w:basedOn w:val="DefaultParagraphFont"/>
    <w:link w:val="Heading3"/>
    <w:uiPriority w:val="9"/>
    <w:semiHidden/>
    <w:rsid w:val="009C48A1"/>
    <w:rPr>
      <w:rFonts w:asciiTheme="majorHAnsi" w:eastAsiaTheme="majorEastAsia" w:hAnsiTheme="majorHAnsi" w:cstheme="majorBidi"/>
      <w:color w:val="0A2F40" w:themeColor="accent1" w:themeShade="7F"/>
    </w:rPr>
  </w:style>
  <w:style w:type="paragraph" w:customStyle="1" w:styleId="paragraph">
    <w:name w:val="paragraph"/>
    <w:basedOn w:val="Normal"/>
    <w:rsid w:val="00BE6F33"/>
    <w:pPr>
      <w:spacing w:before="100" w:beforeAutospacing="1" w:after="100" w:afterAutospacing="1" w:line="240" w:lineRule="auto"/>
    </w:pPr>
    <w:rPr>
      <w:rFonts w:ascii="Times New Roman" w:eastAsia="Times New Roman" w:hAnsi="Times New Roman" w:cs="Times New Roman"/>
      <w:lang w:val="en-GB" w:eastAsia="en-GB"/>
    </w:rPr>
  </w:style>
  <w:style w:type="character" w:customStyle="1" w:styleId="normaltextrun">
    <w:name w:val="normaltextrun"/>
    <w:basedOn w:val="DefaultParagraphFont"/>
    <w:rsid w:val="00BE6F33"/>
  </w:style>
  <w:style w:type="character" w:customStyle="1" w:styleId="eop">
    <w:name w:val="eop"/>
    <w:basedOn w:val="DefaultParagraphFont"/>
    <w:rsid w:val="00BE6F33"/>
  </w:style>
  <w:style w:type="paragraph" w:styleId="Header">
    <w:name w:val="header"/>
    <w:basedOn w:val="Normal"/>
    <w:link w:val="HeaderChar"/>
    <w:uiPriority w:val="99"/>
    <w:unhideWhenUsed/>
    <w:rsid w:val="00293B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3BA7"/>
    <w:rPr>
      <w:rFonts w:ascii="Arial Nova" w:hAnsi="Arial Nova"/>
    </w:rPr>
  </w:style>
  <w:style w:type="paragraph" w:styleId="Footer">
    <w:name w:val="footer"/>
    <w:basedOn w:val="Normal"/>
    <w:link w:val="FooterChar"/>
    <w:uiPriority w:val="99"/>
    <w:unhideWhenUsed/>
    <w:rsid w:val="00293B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3BA7"/>
    <w:rPr>
      <w:rFonts w:ascii="Arial Nova" w:hAnsi="Arial Nova"/>
    </w:rPr>
  </w:style>
  <w:style w:type="table" w:styleId="TableGrid">
    <w:name w:val="Table Grid"/>
    <w:basedOn w:val="TableNormal"/>
    <w:uiPriority w:val="59"/>
    <w:rsid w:val="008A460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8A4601"/>
  </w:style>
  <w:style w:type="character" w:customStyle="1" w:styleId="s8">
    <w:name w:val="s8"/>
    <w:basedOn w:val="DefaultParagraphFont"/>
    <w:rsid w:val="008A4601"/>
  </w:style>
  <w:style w:type="paragraph" w:styleId="TOCHeading">
    <w:name w:val="TOC Heading"/>
    <w:basedOn w:val="Heading1"/>
    <w:next w:val="Normal"/>
    <w:uiPriority w:val="39"/>
    <w:unhideWhenUsed/>
    <w:qFormat/>
    <w:rsid w:val="00570630"/>
    <w:pPr>
      <w:spacing w:line="259" w:lineRule="auto"/>
      <w:outlineLvl w:val="9"/>
    </w:pPr>
    <w:rPr>
      <w:lang w:val="en-GB" w:eastAsia="en-GB"/>
    </w:rPr>
  </w:style>
  <w:style w:type="paragraph" w:styleId="TOC1">
    <w:name w:val="toc 1"/>
    <w:basedOn w:val="Normal"/>
    <w:next w:val="Normal"/>
    <w:autoRedefine/>
    <w:uiPriority w:val="39"/>
    <w:unhideWhenUsed/>
    <w:rsid w:val="00570630"/>
    <w:pPr>
      <w:spacing w:after="100"/>
    </w:pPr>
  </w:style>
  <w:style w:type="paragraph" w:styleId="TOC3">
    <w:name w:val="toc 3"/>
    <w:basedOn w:val="Normal"/>
    <w:next w:val="Normal"/>
    <w:autoRedefine/>
    <w:uiPriority w:val="39"/>
    <w:unhideWhenUsed/>
    <w:rsid w:val="008B748B"/>
    <w:pPr>
      <w:tabs>
        <w:tab w:val="right" w:leader="dot" w:pos="9016"/>
      </w:tabs>
      <w:spacing w:after="100"/>
      <w:ind w:left="480"/>
    </w:pPr>
  </w:style>
  <w:style w:type="character" w:styleId="Hyperlink">
    <w:name w:val="Hyperlink"/>
    <w:basedOn w:val="DefaultParagraphFont"/>
    <w:uiPriority w:val="99"/>
    <w:unhideWhenUsed/>
    <w:rsid w:val="00570630"/>
    <w:rPr>
      <w:color w:val="467886" w:themeColor="hyperlink"/>
      <w:u w:val="single"/>
    </w:rPr>
  </w:style>
  <w:style w:type="paragraph" w:styleId="FootnoteText">
    <w:name w:val="footnote text"/>
    <w:basedOn w:val="Normal"/>
    <w:link w:val="FootnoteTextChar"/>
    <w:uiPriority w:val="99"/>
    <w:semiHidden/>
    <w:unhideWhenUsed/>
    <w:rsid w:val="005531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531B3"/>
    <w:rPr>
      <w:rFonts w:ascii="Arial Nova" w:hAnsi="Arial Nova"/>
      <w:sz w:val="20"/>
      <w:szCs w:val="20"/>
    </w:rPr>
  </w:style>
  <w:style w:type="character" w:styleId="FootnoteReference">
    <w:name w:val="footnote reference"/>
    <w:basedOn w:val="DefaultParagraphFont"/>
    <w:uiPriority w:val="99"/>
    <w:semiHidden/>
    <w:unhideWhenUsed/>
    <w:rsid w:val="005531B3"/>
    <w:rPr>
      <w:vertAlign w:val="superscript"/>
    </w:rPr>
  </w:style>
  <w:style w:type="character" w:customStyle="1" w:styleId="Heading2Char">
    <w:name w:val="Heading 2 Char"/>
    <w:basedOn w:val="DefaultParagraphFont"/>
    <w:link w:val="Heading2"/>
    <w:uiPriority w:val="9"/>
    <w:semiHidden/>
    <w:rsid w:val="0019534C"/>
    <w:rPr>
      <w:rFonts w:asciiTheme="majorHAnsi" w:eastAsiaTheme="majorEastAsia" w:hAnsiTheme="majorHAnsi" w:cstheme="majorBidi"/>
      <w:color w:val="0F4761" w:themeColor="accent1" w:themeShade="BF"/>
      <w:sz w:val="26"/>
      <w:szCs w:val="26"/>
    </w:rPr>
  </w:style>
  <w:style w:type="paragraph" w:customStyle="1" w:styleId="Novah3">
    <w:name w:val="Nova h3"/>
    <w:basedOn w:val="Heading3"/>
    <w:qFormat/>
    <w:rsid w:val="0019534C"/>
    <w:rPr>
      <w:b/>
      <w:color w:val="747474" w:themeColor="background2" w:themeShade="80"/>
      <w:sz w:val="26"/>
    </w:rPr>
  </w:style>
  <w:style w:type="paragraph" w:styleId="TOC2">
    <w:name w:val="toc 2"/>
    <w:basedOn w:val="Normal"/>
    <w:next w:val="Normal"/>
    <w:autoRedefine/>
    <w:uiPriority w:val="39"/>
    <w:unhideWhenUsed/>
    <w:rsid w:val="0019534C"/>
    <w:pPr>
      <w:spacing w:after="100"/>
      <w:ind w:left="240"/>
    </w:pPr>
  </w:style>
  <w:style w:type="character" w:customStyle="1" w:styleId="s5">
    <w:name w:val="s5"/>
    <w:basedOn w:val="DefaultParagraphFont"/>
    <w:rsid w:val="001F2C5E"/>
  </w:style>
  <w:style w:type="paragraph" w:styleId="Caption">
    <w:name w:val="caption"/>
    <w:basedOn w:val="Normal"/>
    <w:next w:val="Normal"/>
    <w:uiPriority w:val="35"/>
    <w:unhideWhenUsed/>
    <w:qFormat/>
    <w:rsid w:val="00ED6641"/>
    <w:pPr>
      <w:spacing w:after="200" w:line="240" w:lineRule="auto"/>
    </w:pPr>
    <w:rPr>
      <w:i/>
      <w:iCs/>
      <w:color w:val="0E2841" w:themeColor="text2"/>
      <w:sz w:val="18"/>
      <w:szCs w:val="18"/>
    </w:rPr>
  </w:style>
  <w:style w:type="paragraph" w:styleId="CommentText">
    <w:name w:val="annotation text"/>
    <w:basedOn w:val="Normal"/>
    <w:link w:val="CommentTextChar"/>
    <w:uiPriority w:val="99"/>
    <w:unhideWhenUsed/>
    <w:rsid w:val="003254C6"/>
    <w:pPr>
      <w:spacing w:line="240" w:lineRule="auto"/>
    </w:pPr>
    <w:rPr>
      <w:sz w:val="20"/>
      <w:szCs w:val="20"/>
    </w:rPr>
  </w:style>
  <w:style w:type="character" w:customStyle="1" w:styleId="CommentTextChar">
    <w:name w:val="Comment Text Char"/>
    <w:basedOn w:val="DefaultParagraphFont"/>
    <w:link w:val="CommentText"/>
    <w:uiPriority w:val="99"/>
    <w:rsid w:val="003254C6"/>
    <w:rPr>
      <w:rFonts w:ascii="Arial Nova" w:hAnsi="Arial Nova"/>
      <w:sz w:val="20"/>
      <w:szCs w:val="20"/>
    </w:rPr>
  </w:style>
  <w:style w:type="character" w:styleId="CommentReference">
    <w:name w:val="annotation reference"/>
    <w:basedOn w:val="DefaultParagraphFont"/>
    <w:uiPriority w:val="99"/>
    <w:semiHidden/>
    <w:unhideWhenUsed/>
    <w:rsid w:val="003254C6"/>
    <w:rPr>
      <w:sz w:val="16"/>
      <w:szCs w:val="16"/>
    </w:rPr>
  </w:style>
  <w:style w:type="paragraph" w:styleId="CommentSubject">
    <w:name w:val="annotation subject"/>
    <w:basedOn w:val="CommentText"/>
    <w:next w:val="CommentText"/>
    <w:link w:val="CommentSubjectChar"/>
    <w:uiPriority w:val="99"/>
    <w:semiHidden/>
    <w:unhideWhenUsed/>
    <w:rsid w:val="002D7A5F"/>
    <w:rPr>
      <w:b/>
      <w:bCs/>
    </w:rPr>
  </w:style>
  <w:style w:type="character" w:customStyle="1" w:styleId="CommentSubjectChar">
    <w:name w:val="Comment Subject Char"/>
    <w:basedOn w:val="CommentTextChar"/>
    <w:link w:val="CommentSubject"/>
    <w:uiPriority w:val="99"/>
    <w:semiHidden/>
    <w:rsid w:val="002D7A5F"/>
    <w:rPr>
      <w:rFonts w:ascii="Arial Nova" w:hAnsi="Arial Nova"/>
      <w:b/>
      <w:bCs/>
      <w:sz w:val="20"/>
      <w:szCs w:val="20"/>
    </w:rPr>
  </w:style>
  <w:style w:type="paragraph" w:customStyle="1" w:styleId="p">
    <w:name w:val="p"/>
    <w:basedOn w:val="Normal"/>
    <w:link w:val="pCarattere"/>
    <w:qFormat/>
    <w:rsid w:val="001B1DE4"/>
    <w:pPr>
      <w:spacing w:after="0"/>
      <w:jc w:val="both"/>
    </w:pPr>
    <w:rPr>
      <w:rFonts w:asciiTheme="minorHAnsi" w:eastAsiaTheme="minorEastAsia" w:hAnsiTheme="minorHAnsi"/>
      <w:sz w:val="22"/>
      <w:lang w:val="en-US" w:eastAsia="ja-JP"/>
    </w:rPr>
  </w:style>
  <w:style w:type="paragraph" w:customStyle="1" w:styleId="apth1">
    <w:name w:val="apt h1"/>
    <w:basedOn w:val="Heading1"/>
    <w:link w:val="apth1Char"/>
    <w:qFormat/>
    <w:rsid w:val="00380CB4"/>
    <w:pPr>
      <w:spacing w:before="20" w:after="20"/>
      <w:ind w:right="5"/>
      <w:contextualSpacing/>
    </w:pPr>
    <w:rPr>
      <w:rFonts w:eastAsia="Segoe UI" w:cs="Segoe UI"/>
      <w:b/>
      <w:bCs/>
      <w:color w:val="77206D" w:themeColor="accent5" w:themeShade="BF"/>
    </w:rPr>
  </w:style>
  <w:style w:type="character" w:customStyle="1" w:styleId="apth1Char">
    <w:name w:val="apt h1 Char"/>
    <w:basedOn w:val="Heading1Char"/>
    <w:link w:val="apth1"/>
    <w:rsid w:val="00380CB4"/>
    <w:rPr>
      <w:rFonts w:asciiTheme="majorHAnsi" w:eastAsia="Segoe UI" w:hAnsiTheme="majorHAnsi" w:cs="Segoe UI"/>
      <w:b/>
      <w:bCs/>
      <w:color w:val="77206D" w:themeColor="accent5" w:themeShade="BF"/>
      <w:sz w:val="32"/>
      <w:szCs w:val="32"/>
    </w:rPr>
  </w:style>
  <w:style w:type="paragraph" w:customStyle="1" w:styleId="apth3">
    <w:name w:val="apt h3"/>
    <w:basedOn w:val="Heading3"/>
    <w:qFormat/>
    <w:rsid w:val="00B2093C"/>
    <w:rPr>
      <w:b/>
      <w:color w:val="D86DCB" w:themeColor="accent5" w:themeTint="99"/>
      <w:sz w:val="30"/>
    </w:rPr>
  </w:style>
  <w:style w:type="paragraph" w:customStyle="1" w:styleId="aptp">
    <w:name w:val="apt p"/>
    <w:basedOn w:val="p"/>
    <w:link w:val="aptpCarattere"/>
    <w:qFormat/>
    <w:rsid w:val="006F1B2F"/>
    <w:rPr>
      <w:rFonts w:eastAsia="Segoe UI"/>
      <w:sz w:val="24"/>
    </w:rPr>
  </w:style>
  <w:style w:type="character" w:styleId="PlaceholderText">
    <w:name w:val="Placeholder Text"/>
    <w:basedOn w:val="DefaultParagraphFont"/>
    <w:uiPriority w:val="99"/>
    <w:semiHidden/>
    <w:rsid w:val="009F031D"/>
    <w:rPr>
      <w:color w:val="666666"/>
    </w:rPr>
  </w:style>
  <w:style w:type="character" w:styleId="UnresolvedMention">
    <w:name w:val="Unresolved Mention"/>
    <w:basedOn w:val="DefaultParagraphFont"/>
    <w:uiPriority w:val="99"/>
    <w:semiHidden/>
    <w:unhideWhenUsed/>
    <w:rsid w:val="00822703"/>
    <w:rPr>
      <w:color w:val="605E5C"/>
      <w:shd w:val="clear" w:color="auto" w:fill="E1DFDD"/>
    </w:rPr>
  </w:style>
  <w:style w:type="paragraph" w:customStyle="1" w:styleId="aptdidascalie">
    <w:name w:val="apt didascalie"/>
    <w:basedOn w:val="aptp"/>
    <w:link w:val="aptdidascalieCarattere"/>
    <w:qFormat/>
    <w:rsid w:val="00BF6F2D"/>
    <w:rPr>
      <w:i/>
      <w:sz w:val="18"/>
      <w:lang w:val="it-IT"/>
    </w:rPr>
  </w:style>
  <w:style w:type="character" w:customStyle="1" w:styleId="pCarattere">
    <w:name w:val="p Carattere"/>
    <w:basedOn w:val="DefaultParagraphFont"/>
    <w:link w:val="p"/>
    <w:rsid w:val="00BF6F2D"/>
    <w:rPr>
      <w:rFonts w:eastAsiaTheme="minorEastAsia"/>
      <w:sz w:val="22"/>
      <w:lang w:val="en-US" w:eastAsia="ja-JP"/>
    </w:rPr>
  </w:style>
  <w:style w:type="character" w:customStyle="1" w:styleId="aptpCarattere">
    <w:name w:val="apt p Carattere"/>
    <w:basedOn w:val="pCarattere"/>
    <w:link w:val="aptp"/>
    <w:rsid w:val="00BF6F2D"/>
    <w:rPr>
      <w:rFonts w:eastAsia="Segoe UI"/>
      <w:sz w:val="22"/>
      <w:lang w:val="en-US" w:eastAsia="ja-JP"/>
    </w:rPr>
  </w:style>
  <w:style w:type="character" w:customStyle="1" w:styleId="aptdidascalieCarattere">
    <w:name w:val="apt didascalie Carattere"/>
    <w:basedOn w:val="aptpCarattere"/>
    <w:link w:val="aptdidascalie"/>
    <w:rsid w:val="00BF6F2D"/>
    <w:rPr>
      <w:rFonts w:eastAsia="Segoe UI"/>
      <w:i/>
      <w:sz w:val="18"/>
      <w:lang w:val="en-US" w:eastAsia="ja-JP"/>
    </w:rPr>
  </w:style>
  <w:style w:type="paragraph" w:styleId="ListParagraph">
    <w:name w:val="List Paragraph"/>
    <w:basedOn w:val="Normal"/>
    <w:uiPriority w:val="34"/>
    <w:qFormat/>
    <w:rsid w:val="00CB025D"/>
    <w:pPr>
      <w:spacing w:line="259" w:lineRule="auto"/>
      <w:ind w:left="720"/>
      <w:contextualSpacing/>
    </w:pPr>
    <w:rPr>
      <w:rFonts w:asciiTheme="minorHAnsi" w:hAnsiTheme="minorHAnsi"/>
      <w:kern w:val="2"/>
      <w:sz w:val="22"/>
      <w:szCs w:val="22"/>
      <w:lang w:val="en-GB"/>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223474">
      <w:bodyDiv w:val="1"/>
      <w:marLeft w:val="0"/>
      <w:marRight w:val="0"/>
      <w:marTop w:val="0"/>
      <w:marBottom w:val="0"/>
      <w:divBdr>
        <w:top w:val="none" w:sz="0" w:space="0" w:color="auto"/>
        <w:left w:val="none" w:sz="0" w:space="0" w:color="auto"/>
        <w:bottom w:val="none" w:sz="0" w:space="0" w:color="auto"/>
        <w:right w:val="none" w:sz="0" w:space="0" w:color="auto"/>
      </w:divBdr>
    </w:div>
    <w:div w:id="490486750">
      <w:bodyDiv w:val="1"/>
      <w:marLeft w:val="0"/>
      <w:marRight w:val="0"/>
      <w:marTop w:val="0"/>
      <w:marBottom w:val="0"/>
      <w:divBdr>
        <w:top w:val="none" w:sz="0" w:space="0" w:color="auto"/>
        <w:left w:val="none" w:sz="0" w:space="0" w:color="auto"/>
        <w:bottom w:val="none" w:sz="0" w:space="0" w:color="auto"/>
        <w:right w:val="none" w:sz="0" w:space="0" w:color="auto"/>
      </w:divBdr>
      <w:divsChild>
        <w:div w:id="2013987553">
          <w:marLeft w:val="0"/>
          <w:marRight w:val="0"/>
          <w:marTop w:val="0"/>
          <w:marBottom w:val="0"/>
          <w:divBdr>
            <w:top w:val="none" w:sz="0" w:space="0" w:color="auto"/>
            <w:left w:val="none" w:sz="0" w:space="0" w:color="auto"/>
            <w:bottom w:val="none" w:sz="0" w:space="0" w:color="auto"/>
            <w:right w:val="none" w:sz="0" w:space="0" w:color="auto"/>
          </w:divBdr>
          <w:divsChild>
            <w:div w:id="1253393242">
              <w:marLeft w:val="0"/>
              <w:marRight w:val="0"/>
              <w:marTop w:val="0"/>
              <w:marBottom w:val="0"/>
              <w:divBdr>
                <w:top w:val="none" w:sz="0" w:space="0" w:color="auto"/>
                <w:left w:val="none" w:sz="0" w:space="0" w:color="auto"/>
                <w:bottom w:val="none" w:sz="0" w:space="0" w:color="auto"/>
                <w:right w:val="none" w:sz="0" w:space="0" w:color="auto"/>
              </w:divBdr>
            </w:div>
            <w:div w:id="1753308957">
              <w:marLeft w:val="0"/>
              <w:marRight w:val="0"/>
              <w:marTop w:val="0"/>
              <w:marBottom w:val="0"/>
              <w:divBdr>
                <w:top w:val="none" w:sz="0" w:space="0" w:color="auto"/>
                <w:left w:val="none" w:sz="0" w:space="0" w:color="auto"/>
                <w:bottom w:val="none" w:sz="0" w:space="0" w:color="auto"/>
                <w:right w:val="none" w:sz="0" w:space="0" w:color="auto"/>
              </w:divBdr>
            </w:div>
            <w:div w:id="1902445477">
              <w:marLeft w:val="0"/>
              <w:marRight w:val="0"/>
              <w:marTop w:val="0"/>
              <w:marBottom w:val="0"/>
              <w:divBdr>
                <w:top w:val="none" w:sz="0" w:space="0" w:color="auto"/>
                <w:left w:val="none" w:sz="0" w:space="0" w:color="auto"/>
                <w:bottom w:val="none" w:sz="0" w:space="0" w:color="auto"/>
                <w:right w:val="none" w:sz="0" w:space="0" w:color="auto"/>
              </w:divBdr>
            </w:div>
            <w:div w:id="1506439968">
              <w:marLeft w:val="0"/>
              <w:marRight w:val="0"/>
              <w:marTop w:val="0"/>
              <w:marBottom w:val="0"/>
              <w:divBdr>
                <w:top w:val="none" w:sz="0" w:space="0" w:color="auto"/>
                <w:left w:val="none" w:sz="0" w:space="0" w:color="auto"/>
                <w:bottom w:val="none" w:sz="0" w:space="0" w:color="auto"/>
                <w:right w:val="none" w:sz="0" w:space="0" w:color="auto"/>
              </w:divBdr>
            </w:div>
            <w:div w:id="911424166">
              <w:marLeft w:val="0"/>
              <w:marRight w:val="0"/>
              <w:marTop w:val="0"/>
              <w:marBottom w:val="0"/>
              <w:divBdr>
                <w:top w:val="none" w:sz="0" w:space="0" w:color="auto"/>
                <w:left w:val="none" w:sz="0" w:space="0" w:color="auto"/>
                <w:bottom w:val="none" w:sz="0" w:space="0" w:color="auto"/>
                <w:right w:val="none" w:sz="0" w:space="0" w:color="auto"/>
              </w:divBdr>
            </w:div>
            <w:div w:id="2033415866">
              <w:marLeft w:val="0"/>
              <w:marRight w:val="0"/>
              <w:marTop w:val="0"/>
              <w:marBottom w:val="0"/>
              <w:divBdr>
                <w:top w:val="none" w:sz="0" w:space="0" w:color="auto"/>
                <w:left w:val="none" w:sz="0" w:space="0" w:color="auto"/>
                <w:bottom w:val="none" w:sz="0" w:space="0" w:color="auto"/>
                <w:right w:val="none" w:sz="0" w:space="0" w:color="auto"/>
              </w:divBdr>
            </w:div>
            <w:div w:id="2064402597">
              <w:marLeft w:val="0"/>
              <w:marRight w:val="0"/>
              <w:marTop w:val="0"/>
              <w:marBottom w:val="0"/>
              <w:divBdr>
                <w:top w:val="none" w:sz="0" w:space="0" w:color="auto"/>
                <w:left w:val="none" w:sz="0" w:space="0" w:color="auto"/>
                <w:bottom w:val="none" w:sz="0" w:space="0" w:color="auto"/>
                <w:right w:val="none" w:sz="0" w:space="0" w:color="auto"/>
              </w:divBdr>
            </w:div>
            <w:div w:id="2036692203">
              <w:marLeft w:val="0"/>
              <w:marRight w:val="0"/>
              <w:marTop w:val="0"/>
              <w:marBottom w:val="0"/>
              <w:divBdr>
                <w:top w:val="none" w:sz="0" w:space="0" w:color="auto"/>
                <w:left w:val="none" w:sz="0" w:space="0" w:color="auto"/>
                <w:bottom w:val="none" w:sz="0" w:space="0" w:color="auto"/>
                <w:right w:val="none" w:sz="0" w:space="0" w:color="auto"/>
              </w:divBdr>
            </w:div>
            <w:div w:id="2004241421">
              <w:marLeft w:val="0"/>
              <w:marRight w:val="0"/>
              <w:marTop w:val="0"/>
              <w:marBottom w:val="0"/>
              <w:divBdr>
                <w:top w:val="none" w:sz="0" w:space="0" w:color="auto"/>
                <w:left w:val="none" w:sz="0" w:space="0" w:color="auto"/>
                <w:bottom w:val="none" w:sz="0" w:space="0" w:color="auto"/>
                <w:right w:val="none" w:sz="0" w:space="0" w:color="auto"/>
              </w:divBdr>
            </w:div>
            <w:div w:id="570890268">
              <w:marLeft w:val="0"/>
              <w:marRight w:val="0"/>
              <w:marTop w:val="0"/>
              <w:marBottom w:val="0"/>
              <w:divBdr>
                <w:top w:val="none" w:sz="0" w:space="0" w:color="auto"/>
                <w:left w:val="none" w:sz="0" w:space="0" w:color="auto"/>
                <w:bottom w:val="none" w:sz="0" w:space="0" w:color="auto"/>
                <w:right w:val="none" w:sz="0" w:space="0" w:color="auto"/>
              </w:divBdr>
            </w:div>
            <w:div w:id="2073234517">
              <w:marLeft w:val="0"/>
              <w:marRight w:val="0"/>
              <w:marTop w:val="0"/>
              <w:marBottom w:val="0"/>
              <w:divBdr>
                <w:top w:val="none" w:sz="0" w:space="0" w:color="auto"/>
                <w:left w:val="none" w:sz="0" w:space="0" w:color="auto"/>
                <w:bottom w:val="none" w:sz="0" w:space="0" w:color="auto"/>
                <w:right w:val="none" w:sz="0" w:space="0" w:color="auto"/>
              </w:divBdr>
            </w:div>
            <w:div w:id="499465984">
              <w:marLeft w:val="0"/>
              <w:marRight w:val="0"/>
              <w:marTop w:val="0"/>
              <w:marBottom w:val="0"/>
              <w:divBdr>
                <w:top w:val="none" w:sz="0" w:space="0" w:color="auto"/>
                <w:left w:val="none" w:sz="0" w:space="0" w:color="auto"/>
                <w:bottom w:val="none" w:sz="0" w:space="0" w:color="auto"/>
                <w:right w:val="none" w:sz="0" w:space="0" w:color="auto"/>
              </w:divBdr>
            </w:div>
            <w:div w:id="448742700">
              <w:marLeft w:val="0"/>
              <w:marRight w:val="0"/>
              <w:marTop w:val="0"/>
              <w:marBottom w:val="0"/>
              <w:divBdr>
                <w:top w:val="none" w:sz="0" w:space="0" w:color="auto"/>
                <w:left w:val="none" w:sz="0" w:space="0" w:color="auto"/>
                <w:bottom w:val="none" w:sz="0" w:space="0" w:color="auto"/>
                <w:right w:val="none" w:sz="0" w:space="0" w:color="auto"/>
              </w:divBdr>
            </w:div>
            <w:div w:id="875656815">
              <w:marLeft w:val="0"/>
              <w:marRight w:val="0"/>
              <w:marTop w:val="0"/>
              <w:marBottom w:val="0"/>
              <w:divBdr>
                <w:top w:val="none" w:sz="0" w:space="0" w:color="auto"/>
                <w:left w:val="none" w:sz="0" w:space="0" w:color="auto"/>
                <w:bottom w:val="none" w:sz="0" w:space="0" w:color="auto"/>
                <w:right w:val="none" w:sz="0" w:space="0" w:color="auto"/>
              </w:divBdr>
            </w:div>
            <w:div w:id="1750073578">
              <w:marLeft w:val="0"/>
              <w:marRight w:val="0"/>
              <w:marTop w:val="0"/>
              <w:marBottom w:val="0"/>
              <w:divBdr>
                <w:top w:val="none" w:sz="0" w:space="0" w:color="auto"/>
                <w:left w:val="none" w:sz="0" w:space="0" w:color="auto"/>
                <w:bottom w:val="none" w:sz="0" w:space="0" w:color="auto"/>
                <w:right w:val="none" w:sz="0" w:space="0" w:color="auto"/>
              </w:divBdr>
            </w:div>
            <w:div w:id="1336613489">
              <w:marLeft w:val="0"/>
              <w:marRight w:val="0"/>
              <w:marTop w:val="0"/>
              <w:marBottom w:val="0"/>
              <w:divBdr>
                <w:top w:val="none" w:sz="0" w:space="0" w:color="auto"/>
                <w:left w:val="none" w:sz="0" w:space="0" w:color="auto"/>
                <w:bottom w:val="none" w:sz="0" w:space="0" w:color="auto"/>
                <w:right w:val="none" w:sz="0" w:space="0" w:color="auto"/>
              </w:divBdr>
            </w:div>
          </w:divsChild>
        </w:div>
        <w:div w:id="443811876">
          <w:marLeft w:val="0"/>
          <w:marRight w:val="0"/>
          <w:marTop w:val="0"/>
          <w:marBottom w:val="0"/>
          <w:divBdr>
            <w:top w:val="none" w:sz="0" w:space="0" w:color="auto"/>
            <w:left w:val="none" w:sz="0" w:space="0" w:color="auto"/>
            <w:bottom w:val="none" w:sz="0" w:space="0" w:color="auto"/>
            <w:right w:val="none" w:sz="0" w:space="0" w:color="auto"/>
          </w:divBdr>
          <w:divsChild>
            <w:div w:id="987325097">
              <w:marLeft w:val="0"/>
              <w:marRight w:val="0"/>
              <w:marTop w:val="0"/>
              <w:marBottom w:val="0"/>
              <w:divBdr>
                <w:top w:val="none" w:sz="0" w:space="0" w:color="auto"/>
                <w:left w:val="none" w:sz="0" w:space="0" w:color="auto"/>
                <w:bottom w:val="none" w:sz="0" w:space="0" w:color="auto"/>
                <w:right w:val="none" w:sz="0" w:space="0" w:color="auto"/>
              </w:divBdr>
            </w:div>
            <w:div w:id="31199399">
              <w:marLeft w:val="0"/>
              <w:marRight w:val="0"/>
              <w:marTop w:val="0"/>
              <w:marBottom w:val="0"/>
              <w:divBdr>
                <w:top w:val="none" w:sz="0" w:space="0" w:color="auto"/>
                <w:left w:val="none" w:sz="0" w:space="0" w:color="auto"/>
                <w:bottom w:val="none" w:sz="0" w:space="0" w:color="auto"/>
                <w:right w:val="none" w:sz="0" w:space="0" w:color="auto"/>
              </w:divBdr>
            </w:div>
            <w:div w:id="1553301068">
              <w:marLeft w:val="0"/>
              <w:marRight w:val="0"/>
              <w:marTop w:val="0"/>
              <w:marBottom w:val="0"/>
              <w:divBdr>
                <w:top w:val="none" w:sz="0" w:space="0" w:color="auto"/>
                <w:left w:val="none" w:sz="0" w:space="0" w:color="auto"/>
                <w:bottom w:val="none" w:sz="0" w:space="0" w:color="auto"/>
                <w:right w:val="none" w:sz="0" w:space="0" w:color="auto"/>
              </w:divBdr>
            </w:div>
            <w:div w:id="746656196">
              <w:marLeft w:val="0"/>
              <w:marRight w:val="0"/>
              <w:marTop w:val="0"/>
              <w:marBottom w:val="0"/>
              <w:divBdr>
                <w:top w:val="none" w:sz="0" w:space="0" w:color="auto"/>
                <w:left w:val="none" w:sz="0" w:space="0" w:color="auto"/>
                <w:bottom w:val="none" w:sz="0" w:space="0" w:color="auto"/>
                <w:right w:val="none" w:sz="0" w:space="0" w:color="auto"/>
              </w:divBdr>
            </w:div>
            <w:div w:id="266812111">
              <w:marLeft w:val="0"/>
              <w:marRight w:val="0"/>
              <w:marTop w:val="0"/>
              <w:marBottom w:val="0"/>
              <w:divBdr>
                <w:top w:val="none" w:sz="0" w:space="0" w:color="auto"/>
                <w:left w:val="none" w:sz="0" w:space="0" w:color="auto"/>
                <w:bottom w:val="none" w:sz="0" w:space="0" w:color="auto"/>
                <w:right w:val="none" w:sz="0" w:space="0" w:color="auto"/>
              </w:divBdr>
            </w:div>
            <w:div w:id="1610888659">
              <w:marLeft w:val="0"/>
              <w:marRight w:val="0"/>
              <w:marTop w:val="0"/>
              <w:marBottom w:val="0"/>
              <w:divBdr>
                <w:top w:val="none" w:sz="0" w:space="0" w:color="auto"/>
                <w:left w:val="none" w:sz="0" w:space="0" w:color="auto"/>
                <w:bottom w:val="none" w:sz="0" w:space="0" w:color="auto"/>
                <w:right w:val="none" w:sz="0" w:space="0" w:color="auto"/>
              </w:divBdr>
            </w:div>
            <w:div w:id="924610858">
              <w:marLeft w:val="0"/>
              <w:marRight w:val="0"/>
              <w:marTop w:val="0"/>
              <w:marBottom w:val="0"/>
              <w:divBdr>
                <w:top w:val="none" w:sz="0" w:space="0" w:color="auto"/>
                <w:left w:val="none" w:sz="0" w:space="0" w:color="auto"/>
                <w:bottom w:val="none" w:sz="0" w:space="0" w:color="auto"/>
                <w:right w:val="none" w:sz="0" w:space="0" w:color="auto"/>
              </w:divBdr>
            </w:div>
            <w:div w:id="1100295632">
              <w:marLeft w:val="0"/>
              <w:marRight w:val="0"/>
              <w:marTop w:val="0"/>
              <w:marBottom w:val="0"/>
              <w:divBdr>
                <w:top w:val="none" w:sz="0" w:space="0" w:color="auto"/>
                <w:left w:val="none" w:sz="0" w:space="0" w:color="auto"/>
                <w:bottom w:val="none" w:sz="0" w:space="0" w:color="auto"/>
                <w:right w:val="none" w:sz="0" w:space="0" w:color="auto"/>
              </w:divBdr>
            </w:div>
          </w:divsChild>
        </w:div>
        <w:div w:id="1630159358">
          <w:marLeft w:val="0"/>
          <w:marRight w:val="0"/>
          <w:marTop w:val="0"/>
          <w:marBottom w:val="0"/>
          <w:divBdr>
            <w:top w:val="none" w:sz="0" w:space="0" w:color="auto"/>
            <w:left w:val="none" w:sz="0" w:space="0" w:color="auto"/>
            <w:bottom w:val="none" w:sz="0" w:space="0" w:color="auto"/>
            <w:right w:val="none" w:sz="0" w:space="0" w:color="auto"/>
          </w:divBdr>
          <w:divsChild>
            <w:div w:id="267590816">
              <w:marLeft w:val="0"/>
              <w:marRight w:val="0"/>
              <w:marTop w:val="0"/>
              <w:marBottom w:val="0"/>
              <w:divBdr>
                <w:top w:val="none" w:sz="0" w:space="0" w:color="auto"/>
                <w:left w:val="none" w:sz="0" w:space="0" w:color="auto"/>
                <w:bottom w:val="none" w:sz="0" w:space="0" w:color="auto"/>
                <w:right w:val="none" w:sz="0" w:space="0" w:color="auto"/>
              </w:divBdr>
            </w:div>
            <w:div w:id="1136604383">
              <w:marLeft w:val="0"/>
              <w:marRight w:val="0"/>
              <w:marTop w:val="0"/>
              <w:marBottom w:val="0"/>
              <w:divBdr>
                <w:top w:val="none" w:sz="0" w:space="0" w:color="auto"/>
                <w:left w:val="none" w:sz="0" w:space="0" w:color="auto"/>
                <w:bottom w:val="none" w:sz="0" w:space="0" w:color="auto"/>
                <w:right w:val="none" w:sz="0" w:space="0" w:color="auto"/>
              </w:divBdr>
            </w:div>
            <w:div w:id="1380714321">
              <w:marLeft w:val="0"/>
              <w:marRight w:val="0"/>
              <w:marTop w:val="0"/>
              <w:marBottom w:val="0"/>
              <w:divBdr>
                <w:top w:val="none" w:sz="0" w:space="0" w:color="auto"/>
                <w:left w:val="none" w:sz="0" w:space="0" w:color="auto"/>
                <w:bottom w:val="none" w:sz="0" w:space="0" w:color="auto"/>
                <w:right w:val="none" w:sz="0" w:space="0" w:color="auto"/>
              </w:divBdr>
            </w:div>
            <w:div w:id="1253660962">
              <w:marLeft w:val="0"/>
              <w:marRight w:val="0"/>
              <w:marTop w:val="0"/>
              <w:marBottom w:val="0"/>
              <w:divBdr>
                <w:top w:val="none" w:sz="0" w:space="0" w:color="auto"/>
                <w:left w:val="none" w:sz="0" w:space="0" w:color="auto"/>
                <w:bottom w:val="none" w:sz="0" w:space="0" w:color="auto"/>
                <w:right w:val="none" w:sz="0" w:space="0" w:color="auto"/>
              </w:divBdr>
            </w:div>
            <w:div w:id="2146242164">
              <w:marLeft w:val="0"/>
              <w:marRight w:val="0"/>
              <w:marTop w:val="0"/>
              <w:marBottom w:val="0"/>
              <w:divBdr>
                <w:top w:val="none" w:sz="0" w:space="0" w:color="auto"/>
                <w:left w:val="none" w:sz="0" w:space="0" w:color="auto"/>
                <w:bottom w:val="none" w:sz="0" w:space="0" w:color="auto"/>
                <w:right w:val="none" w:sz="0" w:space="0" w:color="auto"/>
              </w:divBdr>
            </w:div>
            <w:div w:id="1880043487">
              <w:marLeft w:val="0"/>
              <w:marRight w:val="0"/>
              <w:marTop w:val="0"/>
              <w:marBottom w:val="0"/>
              <w:divBdr>
                <w:top w:val="none" w:sz="0" w:space="0" w:color="auto"/>
                <w:left w:val="none" w:sz="0" w:space="0" w:color="auto"/>
                <w:bottom w:val="none" w:sz="0" w:space="0" w:color="auto"/>
                <w:right w:val="none" w:sz="0" w:space="0" w:color="auto"/>
              </w:divBdr>
            </w:div>
            <w:div w:id="2127115720">
              <w:marLeft w:val="0"/>
              <w:marRight w:val="0"/>
              <w:marTop w:val="0"/>
              <w:marBottom w:val="0"/>
              <w:divBdr>
                <w:top w:val="none" w:sz="0" w:space="0" w:color="auto"/>
                <w:left w:val="none" w:sz="0" w:space="0" w:color="auto"/>
                <w:bottom w:val="none" w:sz="0" w:space="0" w:color="auto"/>
                <w:right w:val="none" w:sz="0" w:space="0" w:color="auto"/>
              </w:divBdr>
            </w:div>
            <w:div w:id="1328558432">
              <w:marLeft w:val="0"/>
              <w:marRight w:val="0"/>
              <w:marTop w:val="0"/>
              <w:marBottom w:val="0"/>
              <w:divBdr>
                <w:top w:val="none" w:sz="0" w:space="0" w:color="auto"/>
                <w:left w:val="none" w:sz="0" w:space="0" w:color="auto"/>
                <w:bottom w:val="none" w:sz="0" w:space="0" w:color="auto"/>
                <w:right w:val="none" w:sz="0" w:space="0" w:color="auto"/>
              </w:divBdr>
            </w:div>
            <w:div w:id="1385565656">
              <w:marLeft w:val="0"/>
              <w:marRight w:val="0"/>
              <w:marTop w:val="0"/>
              <w:marBottom w:val="0"/>
              <w:divBdr>
                <w:top w:val="none" w:sz="0" w:space="0" w:color="auto"/>
                <w:left w:val="none" w:sz="0" w:space="0" w:color="auto"/>
                <w:bottom w:val="none" w:sz="0" w:space="0" w:color="auto"/>
                <w:right w:val="none" w:sz="0" w:space="0" w:color="auto"/>
              </w:divBdr>
            </w:div>
            <w:div w:id="592083512">
              <w:marLeft w:val="0"/>
              <w:marRight w:val="0"/>
              <w:marTop w:val="0"/>
              <w:marBottom w:val="0"/>
              <w:divBdr>
                <w:top w:val="none" w:sz="0" w:space="0" w:color="auto"/>
                <w:left w:val="none" w:sz="0" w:space="0" w:color="auto"/>
                <w:bottom w:val="none" w:sz="0" w:space="0" w:color="auto"/>
                <w:right w:val="none" w:sz="0" w:space="0" w:color="auto"/>
              </w:divBdr>
            </w:div>
            <w:div w:id="310839486">
              <w:marLeft w:val="0"/>
              <w:marRight w:val="0"/>
              <w:marTop w:val="0"/>
              <w:marBottom w:val="0"/>
              <w:divBdr>
                <w:top w:val="none" w:sz="0" w:space="0" w:color="auto"/>
                <w:left w:val="none" w:sz="0" w:space="0" w:color="auto"/>
                <w:bottom w:val="none" w:sz="0" w:space="0" w:color="auto"/>
                <w:right w:val="none" w:sz="0" w:space="0" w:color="auto"/>
              </w:divBdr>
            </w:div>
            <w:div w:id="1557741095">
              <w:marLeft w:val="0"/>
              <w:marRight w:val="0"/>
              <w:marTop w:val="0"/>
              <w:marBottom w:val="0"/>
              <w:divBdr>
                <w:top w:val="none" w:sz="0" w:space="0" w:color="auto"/>
                <w:left w:val="none" w:sz="0" w:space="0" w:color="auto"/>
                <w:bottom w:val="none" w:sz="0" w:space="0" w:color="auto"/>
                <w:right w:val="none" w:sz="0" w:space="0" w:color="auto"/>
              </w:divBdr>
            </w:div>
            <w:div w:id="1678071218">
              <w:marLeft w:val="0"/>
              <w:marRight w:val="0"/>
              <w:marTop w:val="0"/>
              <w:marBottom w:val="0"/>
              <w:divBdr>
                <w:top w:val="none" w:sz="0" w:space="0" w:color="auto"/>
                <w:left w:val="none" w:sz="0" w:space="0" w:color="auto"/>
                <w:bottom w:val="none" w:sz="0" w:space="0" w:color="auto"/>
                <w:right w:val="none" w:sz="0" w:space="0" w:color="auto"/>
              </w:divBdr>
            </w:div>
            <w:div w:id="980889393">
              <w:marLeft w:val="0"/>
              <w:marRight w:val="0"/>
              <w:marTop w:val="0"/>
              <w:marBottom w:val="0"/>
              <w:divBdr>
                <w:top w:val="none" w:sz="0" w:space="0" w:color="auto"/>
                <w:left w:val="none" w:sz="0" w:space="0" w:color="auto"/>
                <w:bottom w:val="none" w:sz="0" w:space="0" w:color="auto"/>
                <w:right w:val="none" w:sz="0" w:space="0" w:color="auto"/>
              </w:divBdr>
            </w:div>
            <w:div w:id="1136753336">
              <w:marLeft w:val="0"/>
              <w:marRight w:val="0"/>
              <w:marTop w:val="0"/>
              <w:marBottom w:val="0"/>
              <w:divBdr>
                <w:top w:val="none" w:sz="0" w:space="0" w:color="auto"/>
                <w:left w:val="none" w:sz="0" w:space="0" w:color="auto"/>
                <w:bottom w:val="none" w:sz="0" w:space="0" w:color="auto"/>
                <w:right w:val="none" w:sz="0" w:space="0" w:color="auto"/>
              </w:divBdr>
            </w:div>
            <w:div w:id="674769705">
              <w:marLeft w:val="0"/>
              <w:marRight w:val="0"/>
              <w:marTop w:val="0"/>
              <w:marBottom w:val="0"/>
              <w:divBdr>
                <w:top w:val="none" w:sz="0" w:space="0" w:color="auto"/>
                <w:left w:val="none" w:sz="0" w:space="0" w:color="auto"/>
                <w:bottom w:val="none" w:sz="0" w:space="0" w:color="auto"/>
                <w:right w:val="none" w:sz="0" w:space="0" w:color="auto"/>
              </w:divBdr>
            </w:div>
          </w:divsChild>
        </w:div>
        <w:div w:id="1301350439">
          <w:marLeft w:val="0"/>
          <w:marRight w:val="0"/>
          <w:marTop w:val="0"/>
          <w:marBottom w:val="0"/>
          <w:divBdr>
            <w:top w:val="none" w:sz="0" w:space="0" w:color="auto"/>
            <w:left w:val="none" w:sz="0" w:space="0" w:color="auto"/>
            <w:bottom w:val="none" w:sz="0" w:space="0" w:color="auto"/>
            <w:right w:val="none" w:sz="0" w:space="0" w:color="auto"/>
          </w:divBdr>
          <w:divsChild>
            <w:div w:id="1101875322">
              <w:marLeft w:val="0"/>
              <w:marRight w:val="0"/>
              <w:marTop w:val="0"/>
              <w:marBottom w:val="0"/>
              <w:divBdr>
                <w:top w:val="none" w:sz="0" w:space="0" w:color="auto"/>
                <w:left w:val="none" w:sz="0" w:space="0" w:color="auto"/>
                <w:bottom w:val="none" w:sz="0" w:space="0" w:color="auto"/>
                <w:right w:val="none" w:sz="0" w:space="0" w:color="auto"/>
              </w:divBdr>
            </w:div>
            <w:div w:id="314840107">
              <w:marLeft w:val="0"/>
              <w:marRight w:val="0"/>
              <w:marTop w:val="0"/>
              <w:marBottom w:val="0"/>
              <w:divBdr>
                <w:top w:val="none" w:sz="0" w:space="0" w:color="auto"/>
                <w:left w:val="none" w:sz="0" w:space="0" w:color="auto"/>
                <w:bottom w:val="none" w:sz="0" w:space="0" w:color="auto"/>
                <w:right w:val="none" w:sz="0" w:space="0" w:color="auto"/>
              </w:divBdr>
            </w:div>
            <w:div w:id="1764954695">
              <w:marLeft w:val="0"/>
              <w:marRight w:val="0"/>
              <w:marTop w:val="0"/>
              <w:marBottom w:val="0"/>
              <w:divBdr>
                <w:top w:val="none" w:sz="0" w:space="0" w:color="auto"/>
                <w:left w:val="none" w:sz="0" w:space="0" w:color="auto"/>
                <w:bottom w:val="none" w:sz="0" w:space="0" w:color="auto"/>
                <w:right w:val="none" w:sz="0" w:space="0" w:color="auto"/>
              </w:divBdr>
            </w:div>
            <w:div w:id="227035992">
              <w:marLeft w:val="0"/>
              <w:marRight w:val="0"/>
              <w:marTop w:val="0"/>
              <w:marBottom w:val="0"/>
              <w:divBdr>
                <w:top w:val="none" w:sz="0" w:space="0" w:color="auto"/>
                <w:left w:val="none" w:sz="0" w:space="0" w:color="auto"/>
                <w:bottom w:val="none" w:sz="0" w:space="0" w:color="auto"/>
                <w:right w:val="none" w:sz="0" w:space="0" w:color="auto"/>
              </w:divBdr>
            </w:div>
            <w:div w:id="249779127">
              <w:marLeft w:val="0"/>
              <w:marRight w:val="0"/>
              <w:marTop w:val="0"/>
              <w:marBottom w:val="0"/>
              <w:divBdr>
                <w:top w:val="none" w:sz="0" w:space="0" w:color="auto"/>
                <w:left w:val="none" w:sz="0" w:space="0" w:color="auto"/>
                <w:bottom w:val="none" w:sz="0" w:space="0" w:color="auto"/>
                <w:right w:val="none" w:sz="0" w:space="0" w:color="auto"/>
              </w:divBdr>
            </w:div>
            <w:div w:id="1648509925">
              <w:marLeft w:val="0"/>
              <w:marRight w:val="0"/>
              <w:marTop w:val="0"/>
              <w:marBottom w:val="0"/>
              <w:divBdr>
                <w:top w:val="none" w:sz="0" w:space="0" w:color="auto"/>
                <w:left w:val="none" w:sz="0" w:space="0" w:color="auto"/>
                <w:bottom w:val="none" w:sz="0" w:space="0" w:color="auto"/>
                <w:right w:val="none" w:sz="0" w:space="0" w:color="auto"/>
              </w:divBdr>
            </w:div>
            <w:div w:id="1746075947">
              <w:marLeft w:val="0"/>
              <w:marRight w:val="0"/>
              <w:marTop w:val="0"/>
              <w:marBottom w:val="0"/>
              <w:divBdr>
                <w:top w:val="none" w:sz="0" w:space="0" w:color="auto"/>
                <w:left w:val="none" w:sz="0" w:space="0" w:color="auto"/>
                <w:bottom w:val="none" w:sz="0" w:space="0" w:color="auto"/>
                <w:right w:val="none" w:sz="0" w:space="0" w:color="auto"/>
              </w:divBdr>
            </w:div>
            <w:div w:id="986780755">
              <w:marLeft w:val="0"/>
              <w:marRight w:val="0"/>
              <w:marTop w:val="0"/>
              <w:marBottom w:val="0"/>
              <w:divBdr>
                <w:top w:val="none" w:sz="0" w:space="0" w:color="auto"/>
                <w:left w:val="none" w:sz="0" w:space="0" w:color="auto"/>
                <w:bottom w:val="none" w:sz="0" w:space="0" w:color="auto"/>
                <w:right w:val="none" w:sz="0" w:space="0" w:color="auto"/>
              </w:divBdr>
            </w:div>
          </w:divsChild>
        </w:div>
        <w:div w:id="2021544483">
          <w:marLeft w:val="0"/>
          <w:marRight w:val="0"/>
          <w:marTop w:val="0"/>
          <w:marBottom w:val="0"/>
          <w:divBdr>
            <w:top w:val="none" w:sz="0" w:space="0" w:color="auto"/>
            <w:left w:val="none" w:sz="0" w:space="0" w:color="auto"/>
            <w:bottom w:val="none" w:sz="0" w:space="0" w:color="auto"/>
            <w:right w:val="none" w:sz="0" w:space="0" w:color="auto"/>
          </w:divBdr>
          <w:divsChild>
            <w:div w:id="1631469992">
              <w:marLeft w:val="0"/>
              <w:marRight w:val="0"/>
              <w:marTop w:val="0"/>
              <w:marBottom w:val="0"/>
              <w:divBdr>
                <w:top w:val="none" w:sz="0" w:space="0" w:color="auto"/>
                <w:left w:val="none" w:sz="0" w:space="0" w:color="auto"/>
                <w:bottom w:val="none" w:sz="0" w:space="0" w:color="auto"/>
                <w:right w:val="none" w:sz="0" w:space="0" w:color="auto"/>
              </w:divBdr>
            </w:div>
            <w:div w:id="1101146235">
              <w:marLeft w:val="0"/>
              <w:marRight w:val="0"/>
              <w:marTop w:val="0"/>
              <w:marBottom w:val="0"/>
              <w:divBdr>
                <w:top w:val="none" w:sz="0" w:space="0" w:color="auto"/>
                <w:left w:val="none" w:sz="0" w:space="0" w:color="auto"/>
                <w:bottom w:val="none" w:sz="0" w:space="0" w:color="auto"/>
                <w:right w:val="none" w:sz="0" w:space="0" w:color="auto"/>
              </w:divBdr>
            </w:div>
            <w:div w:id="645430024">
              <w:marLeft w:val="0"/>
              <w:marRight w:val="0"/>
              <w:marTop w:val="0"/>
              <w:marBottom w:val="0"/>
              <w:divBdr>
                <w:top w:val="none" w:sz="0" w:space="0" w:color="auto"/>
                <w:left w:val="none" w:sz="0" w:space="0" w:color="auto"/>
                <w:bottom w:val="none" w:sz="0" w:space="0" w:color="auto"/>
                <w:right w:val="none" w:sz="0" w:space="0" w:color="auto"/>
              </w:divBdr>
            </w:div>
            <w:div w:id="1589772951">
              <w:marLeft w:val="0"/>
              <w:marRight w:val="0"/>
              <w:marTop w:val="0"/>
              <w:marBottom w:val="0"/>
              <w:divBdr>
                <w:top w:val="none" w:sz="0" w:space="0" w:color="auto"/>
                <w:left w:val="none" w:sz="0" w:space="0" w:color="auto"/>
                <w:bottom w:val="none" w:sz="0" w:space="0" w:color="auto"/>
                <w:right w:val="none" w:sz="0" w:space="0" w:color="auto"/>
              </w:divBdr>
            </w:div>
            <w:div w:id="1926762982">
              <w:marLeft w:val="0"/>
              <w:marRight w:val="0"/>
              <w:marTop w:val="0"/>
              <w:marBottom w:val="0"/>
              <w:divBdr>
                <w:top w:val="none" w:sz="0" w:space="0" w:color="auto"/>
                <w:left w:val="none" w:sz="0" w:space="0" w:color="auto"/>
                <w:bottom w:val="none" w:sz="0" w:space="0" w:color="auto"/>
                <w:right w:val="none" w:sz="0" w:space="0" w:color="auto"/>
              </w:divBdr>
            </w:div>
            <w:div w:id="191385155">
              <w:marLeft w:val="0"/>
              <w:marRight w:val="0"/>
              <w:marTop w:val="0"/>
              <w:marBottom w:val="0"/>
              <w:divBdr>
                <w:top w:val="none" w:sz="0" w:space="0" w:color="auto"/>
                <w:left w:val="none" w:sz="0" w:space="0" w:color="auto"/>
                <w:bottom w:val="none" w:sz="0" w:space="0" w:color="auto"/>
                <w:right w:val="none" w:sz="0" w:space="0" w:color="auto"/>
              </w:divBdr>
            </w:div>
            <w:div w:id="194467811">
              <w:marLeft w:val="0"/>
              <w:marRight w:val="0"/>
              <w:marTop w:val="0"/>
              <w:marBottom w:val="0"/>
              <w:divBdr>
                <w:top w:val="none" w:sz="0" w:space="0" w:color="auto"/>
                <w:left w:val="none" w:sz="0" w:space="0" w:color="auto"/>
                <w:bottom w:val="none" w:sz="0" w:space="0" w:color="auto"/>
                <w:right w:val="none" w:sz="0" w:space="0" w:color="auto"/>
              </w:divBdr>
            </w:div>
            <w:div w:id="1859738121">
              <w:marLeft w:val="0"/>
              <w:marRight w:val="0"/>
              <w:marTop w:val="0"/>
              <w:marBottom w:val="0"/>
              <w:divBdr>
                <w:top w:val="none" w:sz="0" w:space="0" w:color="auto"/>
                <w:left w:val="none" w:sz="0" w:space="0" w:color="auto"/>
                <w:bottom w:val="none" w:sz="0" w:space="0" w:color="auto"/>
                <w:right w:val="none" w:sz="0" w:space="0" w:color="auto"/>
              </w:divBdr>
            </w:div>
            <w:div w:id="597445834">
              <w:marLeft w:val="0"/>
              <w:marRight w:val="0"/>
              <w:marTop w:val="0"/>
              <w:marBottom w:val="0"/>
              <w:divBdr>
                <w:top w:val="none" w:sz="0" w:space="0" w:color="auto"/>
                <w:left w:val="none" w:sz="0" w:space="0" w:color="auto"/>
                <w:bottom w:val="none" w:sz="0" w:space="0" w:color="auto"/>
                <w:right w:val="none" w:sz="0" w:space="0" w:color="auto"/>
              </w:divBdr>
            </w:div>
          </w:divsChild>
        </w:div>
        <w:div w:id="1591424444">
          <w:marLeft w:val="0"/>
          <w:marRight w:val="0"/>
          <w:marTop w:val="0"/>
          <w:marBottom w:val="0"/>
          <w:divBdr>
            <w:top w:val="none" w:sz="0" w:space="0" w:color="auto"/>
            <w:left w:val="none" w:sz="0" w:space="0" w:color="auto"/>
            <w:bottom w:val="none" w:sz="0" w:space="0" w:color="auto"/>
            <w:right w:val="none" w:sz="0" w:space="0" w:color="auto"/>
          </w:divBdr>
          <w:divsChild>
            <w:div w:id="1703632354">
              <w:marLeft w:val="0"/>
              <w:marRight w:val="0"/>
              <w:marTop w:val="0"/>
              <w:marBottom w:val="0"/>
              <w:divBdr>
                <w:top w:val="none" w:sz="0" w:space="0" w:color="auto"/>
                <w:left w:val="none" w:sz="0" w:space="0" w:color="auto"/>
                <w:bottom w:val="none" w:sz="0" w:space="0" w:color="auto"/>
                <w:right w:val="none" w:sz="0" w:space="0" w:color="auto"/>
              </w:divBdr>
            </w:div>
            <w:div w:id="535966208">
              <w:marLeft w:val="0"/>
              <w:marRight w:val="0"/>
              <w:marTop w:val="0"/>
              <w:marBottom w:val="0"/>
              <w:divBdr>
                <w:top w:val="none" w:sz="0" w:space="0" w:color="auto"/>
                <w:left w:val="none" w:sz="0" w:space="0" w:color="auto"/>
                <w:bottom w:val="none" w:sz="0" w:space="0" w:color="auto"/>
                <w:right w:val="none" w:sz="0" w:space="0" w:color="auto"/>
              </w:divBdr>
            </w:div>
            <w:div w:id="800539951">
              <w:marLeft w:val="0"/>
              <w:marRight w:val="0"/>
              <w:marTop w:val="0"/>
              <w:marBottom w:val="0"/>
              <w:divBdr>
                <w:top w:val="none" w:sz="0" w:space="0" w:color="auto"/>
                <w:left w:val="none" w:sz="0" w:space="0" w:color="auto"/>
                <w:bottom w:val="none" w:sz="0" w:space="0" w:color="auto"/>
                <w:right w:val="none" w:sz="0" w:space="0" w:color="auto"/>
              </w:divBdr>
            </w:div>
            <w:div w:id="1217817337">
              <w:marLeft w:val="0"/>
              <w:marRight w:val="0"/>
              <w:marTop w:val="0"/>
              <w:marBottom w:val="0"/>
              <w:divBdr>
                <w:top w:val="none" w:sz="0" w:space="0" w:color="auto"/>
                <w:left w:val="none" w:sz="0" w:space="0" w:color="auto"/>
                <w:bottom w:val="none" w:sz="0" w:space="0" w:color="auto"/>
                <w:right w:val="none" w:sz="0" w:space="0" w:color="auto"/>
              </w:divBdr>
            </w:div>
            <w:div w:id="8220844">
              <w:marLeft w:val="0"/>
              <w:marRight w:val="0"/>
              <w:marTop w:val="0"/>
              <w:marBottom w:val="0"/>
              <w:divBdr>
                <w:top w:val="none" w:sz="0" w:space="0" w:color="auto"/>
                <w:left w:val="none" w:sz="0" w:space="0" w:color="auto"/>
                <w:bottom w:val="none" w:sz="0" w:space="0" w:color="auto"/>
                <w:right w:val="none" w:sz="0" w:space="0" w:color="auto"/>
              </w:divBdr>
            </w:div>
            <w:div w:id="1883128928">
              <w:marLeft w:val="0"/>
              <w:marRight w:val="0"/>
              <w:marTop w:val="0"/>
              <w:marBottom w:val="0"/>
              <w:divBdr>
                <w:top w:val="none" w:sz="0" w:space="0" w:color="auto"/>
                <w:left w:val="none" w:sz="0" w:space="0" w:color="auto"/>
                <w:bottom w:val="none" w:sz="0" w:space="0" w:color="auto"/>
                <w:right w:val="none" w:sz="0" w:space="0" w:color="auto"/>
              </w:divBdr>
            </w:div>
            <w:div w:id="436103343">
              <w:marLeft w:val="0"/>
              <w:marRight w:val="0"/>
              <w:marTop w:val="0"/>
              <w:marBottom w:val="0"/>
              <w:divBdr>
                <w:top w:val="none" w:sz="0" w:space="0" w:color="auto"/>
                <w:left w:val="none" w:sz="0" w:space="0" w:color="auto"/>
                <w:bottom w:val="none" w:sz="0" w:space="0" w:color="auto"/>
                <w:right w:val="none" w:sz="0" w:space="0" w:color="auto"/>
              </w:divBdr>
            </w:div>
            <w:div w:id="301152979">
              <w:marLeft w:val="0"/>
              <w:marRight w:val="0"/>
              <w:marTop w:val="0"/>
              <w:marBottom w:val="0"/>
              <w:divBdr>
                <w:top w:val="none" w:sz="0" w:space="0" w:color="auto"/>
                <w:left w:val="none" w:sz="0" w:space="0" w:color="auto"/>
                <w:bottom w:val="none" w:sz="0" w:space="0" w:color="auto"/>
                <w:right w:val="none" w:sz="0" w:space="0" w:color="auto"/>
              </w:divBdr>
            </w:div>
            <w:div w:id="1167136175">
              <w:marLeft w:val="0"/>
              <w:marRight w:val="0"/>
              <w:marTop w:val="0"/>
              <w:marBottom w:val="0"/>
              <w:divBdr>
                <w:top w:val="none" w:sz="0" w:space="0" w:color="auto"/>
                <w:left w:val="none" w:sz="0" w:space="0" w:color="auto"/>
                <w:bottom w:val="none" w:sz="0" w:space="0" w:color="auto"/>
                <w:right w:val="none" w:sz="0" w:space="0" w:color="auto"/>
              </w:divBdr>
            </w:div>
            <w:div w:id="1719357713">
              <w:marLeft w:val="0"/>
              <w:marRight w:val="0"/>
              <w:marTop w:val="0"/>
              <w:marBottom w:val="0"/>
              <w:divBdr>
                <w:top w:val="none" w:sz="0" w:space="0" w:color="auto"/>
                <w:left w:val="none" w:sz="0" w:space="0" w:color="auto"/>
                <w:bottom w:val="none" w:sz="0" w:space="0" w:color="auto"/>
                <w:right w:val="none" w:sz="0" w:space="0" w:color="auto"/>
              </w:divBdr>
            </w:div>
            <w:div w:id="597642232">
              <w:marLeft w:val="0"/>
              <w:marRight w:val="0"/>
              <w:marTop w:val="0"/>
              <w:marBottom w:val="0"/>
              <w:divBdr>
                <w:top w:val="none" w:sz="0" w:space="0" w:color="auto"/>
                <w:left w:val="none" w:sz="0" w:space="0" w:color="auto"/>
                <w:bottom w:val="none" w:sz="0" w:space="0" w:color="auto"/>
                <w:right w:val="none" w:sz="0" w:space="0" w:color="auto"/>
              </w:divBdr>
            </w:div>
            <w:div w:id="2064133099">
              <w:marLeft w:val="0"/>
              <w:marRight w:val="0"/>
              <w:marTop w:val="0"/>
              <w:marBottom w:val="0"/>
              <w:divBdr>
                <w:top w:val="none" w:sz="0" w:space="0" w:color="auto"/>
                <w:left w:val="none" w:sz="0" w:space="0" w:color="auto"/>
                <w:bottom w:val="none" w:sz="0" w:space="0" w:color="auto"/>
                <w:right w:val="none" w:sz="0" w:space="0" w:color="auto"/>
              </w:divBdr>
            </w:div>
            <w:div w:id="1528642905">
              <w:marLeft w:val="0"/>
              <w:marRight w:val="0"/>
              <w:marTop w:val="0"/>
              <w:marBottom w:val="0"/>
              <w:divBdr>
                <w:top w:val="none" w:sz="0" w:space="0" w:color="auto"/>
                <w:left w:val="none" w:sz="0" w:space="0" w:color="auto"/>
                <w:bottom w:val="none" w:sz="0" w:space="0" w:color="auto"/>
                <w:right w:val="none" w:sz="0" w:space="0" w:color="auto"/>
              </w:divBdr>
            </w:div>
            <w:div w:id="1318270147">
              <w:marLeft w:val="0"/>
              <w:marRight w:val="0"/>
              <w:marTop w:val="0"/>
              <w:marBottom w:val="0"/>
              <w:divBdr>
                <w:top w:val="none" w:sz="0" w:space="0" w:color="auto"/>
                <w:left w:val="none" w:sz="0" w:space="0" w:color="auto"/>
                <w:bottom w:val="none" w:sz="0" w:space="0" w:color="auto"/>
                <w:right w:val="none" w:sz="0" w:space="0" w:color="auto"/>
              </w:divBdr>
            </w:div>
            <w:div w:id="616448824">
              <w:marLeft w:val="0"/>
              <w:marRight w:val="0"/>
              <w:marTop w:val="0"/>
              <w:marBottom w:val="0"/>
              <w:divBdr>
                <w:top w:val="none" w:sz="0" w:space="0" w:color="auto"/>
                <w:left w:val="none" w:sz="0" w:space="0" w:color="auto"/>
                <w:bottom w:val="none" w:sz="0" w:space="0" w:color="auto"/>
                <w:right w:val="none" w:sz="0" w:space="0" w:color="auto"/>
              </w:divBdr>
            </w:div>
          </w:divsChild>
        </w:div>
        <w:div w:id="318115903">
          <w:marLeft w:val="0"/>
          <w:marRight w:val="0"/>
          <w:marTop w:val="0"/>
          <w:marBottom w:val="0"/>
          <w:divBdr>
            <w:top w:val="none" w:sz="0" w:space="0" w:color="auto"/>
            <w:left w:val="none" w:sz="0" w:space="0" w:color="auto"/>
            <w:bottom w:val="none" w:sz="0" w:space="0" w:color="auto"/>
            <w:right w:val="none" w:sz="0" w:space="0" w:color="auto"/>
          </w:divBdr>
        </w:div>
        <w:div w:id="1517646723">
          <w:marLeft w:val="0"/>
          <w:marRight w:val="0"/>
          <w:marTop w:val="0"/>
          <w:marBottom w:val="0"/>
          <w:divBdr>
            <w:top w:val="none" w:sz="0" w:space="0" w:color="auto"/>
            <w:left w:val="none" w:sz="0" w:space="0" w:color="auto"/>
            <w:bottom w:val="none" w:sz="0" w:space="0" w:color="auto"/>
            <w:right w:val="none" w:sz="0" w:space="0" w:color="auto"/>
          </w:divBdr>
        </w:div>
      </w:divsChild>
    </w:div>
    <w:div w:id="1119447874">
      <w:bodyDiv w:val="1"/>
      <w:marLeft w:val="0"/>
      <w:marRight w:val="0"/>
      <w:marTop w:val="0"/>
      <w:marBottom w:val="0"/>
      <w:divBdr>
        <w:top w:val="none" w:sz="0" w:space="0" w:color="auto"/>
        <w:left w:val="none" w:sz="0" w:space="0" w:color="auto"/>
        <w:bottom w:val="none" w:sz="0" w:space="0" w:color="auto"/>
        <w:right w:val="none" w:sz="0" w:space="0" w:color="auto"/>
      </w:divBdr>
      <w:divsChild>
        <w:div w:id="1714961882">
          <w:marLeft w:val="0"/>
          <w:marRight w:val="0"/>
          <w:marTop w:val="0"/>
          <w:marBottom w:val="0"/>
          <w:divBdr>
            <w:top w:val="none" w:sz="0" w:space="0" w:color="auto"/>
            <w:left w:val="none" w:sz="0" w:space="0" w:color="auto"/>
            <w:bottom w:val="none" w:sz="0" w:space="0" w:color="auto"/>
            <w:right w:val="none" w:sz="0" w:space="0" w:color="auto"/>
          </w:divBdr>
          <w:divsChild>
            <w:div w:id="1106001391">
              <w:marLeft w:val="0"/>
              <w:marRight w:val="0"/>
              <w:marTop w:val="0"/>
              <w:marBottom w:val="0"/>
              <w:divBdr>
                <w:top w:val="none" w:sz="0" w:space="0" w:color="auto"/>
                <w:left w:val="none" w:sz="0" w:space="0" w:color="auto"/>
                <w:bottom w:val="none" w:sz="0" w:space="0" w:color="auto"/>
                <w:right w:val="none" w:sz="0" w:space="0" w:color="auto"/>
              </w:divBdr>
            </w:div>
            <w:div w:id="391730404">
              <w:marLeft w:val="0"/>
              <w:marRight w:val="0"/>
              <w:marTop w:val="0"/>
              <w:marBottom w:val="0"/>
              <w:divBdr>
                <w:top w:val="none" w:sz="0" w:space="0" w:color="auto"/>
                <w:left w:val="none" w:sz="0" w:space="0" w:color="auto"/>
                <w:bottom w:val="none" w:sz="0" w:space="0" w:color="auto"/>
                <w:right w:val="none" w:sz="0" w:space="0" w:color="auto"/>
              </w:divBdr>
            </w:div>
            <w:div w:id="1110781002">
              <w:marLeft w:val="0"/>
              <w:marRight w:val="0"/>
              <w:marTop w:val="0"/>
              <w:marBottom w:val="0"/>
              <w:divBdr>
                <w:top w:val="none" w:sz="0" w:space="0" w:color="auto"/>
                <w:left w:val="none" w:sz="0" w:space="0" w:color="auto"/>
                <w:bottom w:val="none" w:sz="0" w:space="0" w:color="auto"/>
                <w:right w:val="none" w:sz="0" w:space="0" w:color="auto"/>
              </w:divBdr>
            </w:div>
            <w:div w:id="534926776">
              <w:marLeft w:val="0"/>
              <w:marRight w:val="0"/>
              <w:marTop w:val="0"/>
              <w:marBottom w:val="0"/>
              <w:divBdr>
                <w:top w:val="none" w:sz="0" w:space="0" w:color="auto"/>
                <w:left w:val="none" w:sz="0" w:space="0" w:color="auto"/>
                <w:bottom w:val="none" w:sz="0" w:space="0" w:color="auto"/>
                <w:right w:val="none" w:sz="0" w:space="0" w:color="auto"/>
              </w:divBdr>
            </w:div>
            <w:div w:id="566961483">
              <w:marLeft w:val="0"/>
              <w:marRight w:val="0"/>
              <w:marTop w:val="0"/>
              <w:marBottom w:val="0"/>
              <w:divBdr>
                <w:top w:val="none" w:sz="0" w:space="0" w:color="auto"/>
                <w:left w:val="none" w:sz="0" w:space="0" w:color="auto"/>
                <w:bottom w:val="none" w:sz="0" w:space="0" w:color="auto"/>
                <w:right w:val="none" w:sz="0" w:space="0" w:color="auto"/>
              </w:divBdr>
            </w:div>
            <w:div w:id="1303971570">
              <w:marLeft w:val="0"/>
              <w:marRight w:val="0"/>
              <w:marTop w:val="0"/>
              <w:marBottom w:val="0"/>
              <w:divBdr>
                <w:top w:val="none" w:sz="0" w:space="0" w:color="auto"/>
                <w:left w:val="none" w:sz="0" w:space="0" w:color="auto"/>
                <w:bottom w:val="none" w:sz="0" w:space="0" w:color="auto"/>
                <w:right w:val="none" w:sz="0" w:space="0" w:color="auto"/>
              </w:divBdr>
            </w:div>
            <w:div w:id="2100977214">
              <w:marLeft w:val="0"/>
              <w:marRight w:val="0"/>
              <w:marTop w:val="0"/>
              <w:marBottom w:val="0"/>
              <w:divBdr>
                <w:top w:val="none" w:sz="0" w:space="0" w:color="auto"/>
                <w:left w:val="none" w:sz="0" w:space="0" w:color="auto"/>
                <w:bottom w:val="none" w:sz="0" w:space="0" w:color="auto"/>
                <w:right w:val="none" w:sz="0" w:space="0" w:color="auto"/>
              </w:divBdr>
            </w:div>
            <w:div w:id="627203622">
              <w:marLeft w:val="0"/>
              <w:marRight w:val="0"/>
              <w:marTop w:val="0"/>
              <w:marBottom w:val="0"/>
              <w:divBdr>
                <w:top w:val="none" w:sz="0" w:space="0" w:color="auto"/>
                <w:left w:val="none" w:sz="0" w:space="0" w:color="auto"/>
                <w:bottom w:val="none" w:sz="0" w:space="0" w:color="auto"/>
                <w:right w:val="none" w:sz="0" w:space="0" w:color="auto"/>
              </w:divBdr>
            </w:div>
            <w:div w:id="1868835038">
              <w:marLeft w:val="0"/>
              <w:marRight w:val="0"/>
              <w:marTop w:val="0"/>
              <w:marBottom w:val="0"/>
              <w:divBdr>
                <w:top w:val="none" w:sz="0" w:space="0" w:color="auto"/>
                <w:left w:val="none" w:sz="0" w:space="0" w:color="auto"/>
                <w:bottom w:val="none" w:sz="0" w:space="0" w:color="auto"/>
                <w:right w:val="none" w:sz="0" w:space="0" w:color="auto"/>
              </w:divBdr>
            </w:div>
            <w:div w:id="1745688561">
              <w:marLeft w:val="0"/>
              <w:marRight w:val="0"/>
              <w:marTop w:val="0"/>
              <w:marBottom w:val="0"/>
              <w:divBdr>
                <w:top w:val="none" w:sz="0" w:space="0" w:color="auto"/>
                <w:left w:val="none" w:sz="0" w:space="0" w:color="auto"/>
                <w:bottom w:val="none" w:sz="0" w:space="0" w:color="auto"/>
                <w:right w:val="none" w:sz="0" w:space="0" w:color="auto"/>
              </w:divBdr>
            </w:div>
            <w:div w:id="2023437078">
              <w:marLeft w:val="0"/>
              <w:marRight w:val="0"/>
              <w:marTop w:val="0"/>
              <w:marBottom w:val="0"/>
              <w:divBdr>
                <w:top w:val="none" w:sz="0" w:space="0" w:color="auto"/>
                <w:left w:val="none" w:sz="0" w:space="0" w:color="auto"/>
                <w:bottom w:val="none" w:sz="0" w:space="0" w:color="auto"/>
                <w:right w:val="none" w:sz="0" w:space="0" w:color="auto"/>
              </w:divBdr>
            </w:div>
            <w:div w:id="1575512433">
              <w:marLeft w:val="0"/>
              <w:marRight w:val="0"/>
              <w:marTop w:val="0"/>
              <w:marBottom w:val="0"/>
              <w:divBdr>
                <w:top w:val="none" w:sz="0" w:space="0" w:color="auto"/>
                <w:left w:val="none" w:sz="0" w:space="0" w:color="auto"/>
                <w:bottom w:val="none" w:sz="0" w:space="0" w:color="auto"/>
                <w:right w:val="none" w:sz="0" w:space="0" w:color="auto"/>
              </w:divBdr>
            </w:div>
            <w:div w:id="2090077581">
              <w:marLeft w:val="0"/>
              <w:marRight w:val="0"/>
              <w:marTop w:val="0"/>
              <w:marBottom w:val="0"/>
              <w:divBdr>
                <w:top w:val="none" w:sz="0" w:space="0" w:color="auto"/>
                <w:left w:val="none" w:sz="0" w:space="0" w:color="auto"/>
                <w:bottom w:val="none" w:sz="0" w:space="0" w:color="auto"/>
                <w:right w:val="none" w:sz="0" w:space="0" w:color="auto"/>
              </w:divBdr>
            </w:div>
            <w:div w:id="1619722751">
              <w:marLeft w:val="0"/>
              <w:marRight w:val="0"/>
              <w:marTop w:val="0"/>
              <w:marBottom w:val="0"/>
              <w:divBdr>
                <w:top w:val="none" w:sz="0" w:space="0" w:color="auto"/>
                <w:left w:val="none" w:sz="0" w:space="0" w:color="auto"/>
                <w:bottom w:val="none" w:sz="0" w:space="0" w:color="auto"/>
                <w:right w:val="none" w:sz="0" w:space="0" w:color="auto"/>
              </w:divBdr>
            </w:div>
            <w:div w:id="1660229034">
              <w:marLeft w:val="0"/>
              <w:marRight w:val="0"/>
              <w:marTop w:val="0"/>
              <w:marBottom w:val="0"/>
              <w:divBdr>
                <w:top w:val="none" w:sz="0" w:space="0" w:color="auto"/>
                <w:left w:val="none" w:sz="0" w:space="0" w:color="auto"/>
                <w:bottom w:val="none" w:sz="0" w:space="0" w:color="auto"/>
                <w:right w:val="none" w:sz="0" w:space="0" w:color="auto"/>
              </w:divBdr>
            </w:div>
            <w:div w:id="645745458">
              <w:marLeft w:val="0"/>
              <w:marRight w:val="0"/>
              <w:marTop w:val="0"/>
              <w:marBottom w:val="0"/>
              <w:divBdr>
                <w:top w:val="none" w:sz="0" w:space="0" w:color="auto"/>
                <w:left w:val="none" w:sz="0" w:space="0" w:color="auto"/>
                <w:bottom w:val="none" w:sz="0" w:space="0" w:color="auto"/>
                <w:right w:val="none" w:sz="0" w:space="0" w:color="auto"/>
              </w:divBdr>
            </w:div>
          </w:divsChild>
        </w:div>
        <w:div w:id="566764531">
          <w:marLeft w:val="0"/>
          <w:marRight w:val="0"/>
          <w:marTop w:val="0"/>
          <w:marBottom w:val="0"/>
          <w:divBdr>
            <w:top w:val="none" w:sz="0" w:space="0" w:color="auto"/>
            <w:left w:val="none" w:sz="0" w:space="0" w:color="auto"/>
            <w:bottom w:val="none" w:sz="0" w:space="0" w:color="auto"/>
            <w:right w:val="none" w:sz="0" w:space="0" w:color="auto"/>
          </w:divBdr>
          <w:divsChild>
            <w:div w:id="2040355739">
              <w:marLeft w:val="0"/>
              <w:marRight w:val="0"/>
              <w:marTop w:val="0"/>
              <w:marBottom w:val="0"/>
              <w:divBdr>
                <w:top w:val="none" w:sz="0" w:space="0" w:color="auto"/>
                <w:left w:val="none" w:sz="0" w:space="0" w:color="auto"/>
                <w:bottom w:val="none" w:sz="0" w:space="0" w:color="auto"/>
                <w:right w:val="none" w:sz="0" w:space="0" w:color="auto"/>
              </w:divBdr>
            </w:div>
            <w:div w:id="139926860">
              <w:marLeft w:val="0"/>
              <w:marRight w:val="0"/>
              <w:marTop w:val="0"/>
              <w:marBottom w:val="0"/>
              <w:divBdr>
                <w:top w:val="none" w:sz="0" w:space="0" w:color="auto"/>
                <w:left w:val="none" w:sz="0" w:space="0" w:color="auto"/>
                <w:bottom w:val="none" w:sz="0" w:space="0" w:color="auto"/>
                <w:right w:val="none" w:sz="0" w:space="0" w:color="auto"/>
              </w:divBdr>
            </w:div>
            <w:div w:id="1140155009">
              <w:marLeft w:val="0"/>
              <w:marRight w:val="0"/>
              <w:marTop w:val="0"/>
              <w:marBottom w:val="0"/>
              <w:divBdr>
                <w:top w:val="none" w:sz="0" w:space="0" w:color="auto"/>
                <w:left w:val="none" w:sz="0" w:space="0" w:color="auto"/>
                <w:bottom w:val="none" w:sz="0" w:space="0" w:color="auto"/>
                <w:right w:val="none" w:sz="0" w:space="0" w:color="auto"/>
              </w:divBdr>
            </w:div>
            <w:div w:id="870145936">
              <w:marLeft w:val="0"/>
              <w:marRight w:val="0"/>
              <w:marTop w:val="0"/>
              <w:marBottom w:val="0"/>
              <w:divBdr>
                <w:top w:val="none" w:sz="0" w:space="0" w:color="auto"/>
                <w:left w:val="none" w:sz="0" w:space="0" w:color="auto"/>
                <w:bottom w:val="none" w:sz="0" w:space="0" w:color="auto"/>
                <w:right w:val="none" w:sz="0" w:space="0" w:color="auto"/>
              </w:divBdr>
            </w:div>
            <w:div w:id="605625972">
              <w:marLeft w:val="0"/>
              <w:marRight w:val="0"/>
              <w:marTop w:val="0"/>
              <w:marBottom w:val="0"/>
              <w:divBdr>
                <w:top w:val="none" w:sz="0" w:space="0" w:color="auto"/>
                <w:left w:val="none" w:sz="0" w:space="0" w:color="auto"/>
                <w:bottom w:val="none" w:sz="0" w:space="0" w:color="auto"/>
                <w:right w:val="none" w:sz="0" w:space="0" w:color="auto"/>
              </w:divBdr>
            </w:div>
            <w:div w:id="612713355">
              <w:marLeft w:val="0"/>
              <w:marRight w:val="0"/>
              <w:marTop w:val="0"/>
              <w:marBottom w:val="0"/>
              <w:divBdr>
                <w:top w:val="none" w:sz="0" w:space="0" w:color="auto"/>
                <w:left w:val="none" w:sz="0" w:space="0" w:color="auto"/>
                <w:bottom w:val="none" w:sz="0" w:space="0" w:color="auto"/>
                <w:right w:val="none" w:sz="0" w:space="0" w:color="auto"/>
              </w:divBdr>
            </w:div>
            <w:div w:id="204218022">
              <w:marLeft w:val="0"/>
              <w:marRight w:val="0"/>
              <w:marTop w:val="0"/>
              <w:marBottom w:val="0"/>
              <w:divBdr>
                <w:top w:val="none" w:sz="0" w:space="0" w:color="auto"/>
                <w:left w:val="none" w:sz="0" w:space="0" w:color="auto"/>
                <w:bottom w:val="none" w:sz="0" w:space="0" w:color="auto"/>
                <w:right w:val="none" w:sz="0" w:space="0" w:color="auto"/>
              </w:divBdr>
            </w:div>
            <w:div w:id="1925218130">
              <w:marLeft w:val="0"/>
              <w:marRight w:val="0"/>
              <w:marTop w:val="0"/>
              <w:marBottom w:val="0"/>
              <w:divBdr>
                <w:top w:val="none" w:sz="0" w:space="0" w:color="auto"/>
                <w:left w:val="none" w:sz="0" w:space="0" w:color="auto"/>
                <w:bottom w:val="none" w:sz="0" w:space="0" w:color="auto"/>
                <w:right w:val="none" w:sz="0" w:space="0" w:color="auto"/>
              </w:divBdr>
            </w:div>
          </w:divsChild>
        </w:div>
        <w:div w:id="1460148554">
          <w:marLeft w:val="0"/>
          <w:marRight w:val="0"/>
          <w:marTop w:val="0"/>
          <w:marBottom w:val="0"/>
          <w:divBdr>
            <w:top w:val="none" w:sz="0" w:space="0" w:color="auto"/>
            <w:left w:val="none" w:sz="0" w:space="0" w:color="auto"/>
            <w:bottom w:val="none" w:sz="0" w:space="0" w:color="auto"/>
            <w:right w:val="none" w:sz="0" w:space="0" w:color="auto"/>
          </w:divBdr>
          <w:divsChild>
            <w:div w:id="2092121127">
              <w:marLeft w:val="0"/>
              <w:marRight w:val="0"/>
              <w:marTop w:val="0"/>
              <w:marBottom w:val="0"/>
              <w:divBdr>
                <w:top w:val="none" w:sz="0" w:space="0" w:color="auto"/>
                <w:left w:val="none" w:sz="0" w:space="0" w:color="auto"/>
                <w:bottom w:val="none" w:sz="0" w:space="0" w:color="auto"/>
                <w:right w:val="none" w:sz="0" w:space="0" w:color="auto"/>
              </w:divBdr>
            </w:div>
            <w:div w:id="1319381350">
              <w:marLeft w:val="0"/>
              <w:marRight w:val="0"/>
              <w:marTop w:val="0"/>
              <w:marBottom w:val="0"/>
              <w:divBdr>
                <w:top w:val="none" w:sz="0" w:space="0" w:color="auto"/>
                <w:left w:val="none" w:sz="0" w:space="0" w:color="auto"/>
                <w:bottom w:val="none" w:sz="0" w:space="0" w:color="auto"/>
                <w:right w:val="none" w:sz="0" w:space="0" w:color="auto"/>
              </w:divBdr>
            </w:div>
            <w:div w:id="1048191093">
              <w:marLeft w:val="0"/>
              <w:marRight w:val="0"/>
              <w:marTop w:val="0"/>
              <w:marBottom w:val="0"/>
              <w:divBdr>
                <w:top w:val="none" w:sz="0" w:space="0" w:color="auto"/>
                <w:left w:val="none" w:sz="0" w:space="0" w:color="auto"/>
                <w:bottom w:val="none" w:sz="0" w:space="0" w:color="auto"/>
                <w:right w:val="none" w:sz="0" w:space="0" w:color="auto"/>
              </w:divBdr>
            </w:div>
            <w:div w:id="1988506474">
              <w:marLeft w:val="0"/>
              <w:marRight w:val="0"/>
              <w:marTop w:val="0"/>
              <w:marBottom w:val="0"/>
              <w:divBdr>
                <w:top w:val="none" w:sz="0" w:space="0" w:color="auto"/>
                <w:left w:val="none" w:sz="0" w:space="0" w:color="auto"/>
                <w:bottom w:val="none" w:sz="0" w:space="0" w:color="auto"/>
                <w:right w:val="none" w:sz="0" w:space="0" w:color="auto"/>
              </w:divBdr>
            </w:div>
            <w:div w:id="1966354162">
              <w:marLeft w:val="0"/>
              <w:marRight w:val="0"/>
              <w:marTop w:val="0"/>
              <w:marBottom w:val="0"/>
              <w:divBdr>
                <w:top w:val="none" w:sz="0" w:space="0" w:color="auto"/>
                <w:left w:val="none" w:sz="0" w:space="0" w:color="auto"/>
                <w:bottom w:val="none" w:sz="0" w:space="0" w:color="auto"/>
                <w:right w:val="none" w:sz="0" w:space="0" w:color="auto"/>
              </w:divBdr>
            </w:div>
            <w:div w:id="1351374866">
              <w:marLeft w:val="0"/>
              <w:marRight w:val="0"/>
              <w:marTop w:val="0"/>
              <w:marBottom w:val="0"/>
              <w:divBdr>
                <w:top w:val="none" w:sz="0" w:space="0" w:color="auto"/>
                <w:left w:val="none" w:sz="0" w:space="0" w:color="auto"/>
                <w:bottom w:val="none" w:sz="0" w:space="0" w:color="auto"/>
                <w:right w:val="none" w:sz="0" w:space="0" w:color="auto"/>
              </w:divBdr>
            </w:div>
            <w:div w:id="44912804">
              <w:marLeft w:val="0"/>
              <w:marRight w:val="0"/>
              <w:marTop w:val="0"/>
              <w:marBottom w:val="0"/>
              <w:divBdr>
                <w:top w:val="none" w:sz="0" w:space="0" w:color="auto"/>
                <w:left w:val="none" w:sz="0" w:space="0" w:color="auto"/>
                <w:bottom w:val="none" w:sz="0" w:space="0" w:color="auto"/>
                <w:right w:val="none" w:sz="0" w:space="0" w:color="auto"/>
              </w:divBdr>
            </w:div>
            <w:div w:id="1299147602">
              <w:marLeft w:val="0"/>
              <w:marRight w:val="0"/>
              <w:marTop w:val="0"/>
              <w:marBottom w:val="0"/>
              <w:divBdr>
                <w:top w:val="none" w:sz="0" w:space="0" w:color="auto"/>
                <w:left w:val="none" w:sz="0" w:space="0" w:color="auto"/>
                <w:bottom w:val="none" w:sz="0" w:space="0" w:color="auto"/>
                <w:right w:val="none" w:sz="0" w:space="0" w:color="auto"/>
              </w:divBdr>
            </w:div>
            <w:div w:id="1156652642">
              <w:marLeft w:val="0"/>
              <w:marRight w:val="0"/>
              <w:marTop w:val="0"/>
              <w:marBottom w:val="0"/>
              <w:divBdr>
                <w:top w:val="none" w:sz="0" w:space="0" w:color="auto"/>
                <w:left w:val="none" w:sz="0" w:space="0" w:color="auto"/>
                <w:bottom w:val="none" w:sz="0" w:space="0" w:color="auto"/>
                <w:right w:val="none" w:sz="0" w:space="0" w:color="auto"/>
              </w:divBdr>
            </w:div>
            <w:div w:id="586381330">
              <w:marLeft w:val="0"/>
              <w:marRight w:val="0"/>
              <w:marTop w:val="0"/>
              <w:marBottom w:val="0"/>
              <w:divBdr>
                <w:top w:val="none" w:sz="0" w:space="0" w:color="auto"/>
                <w:left w:val="none" w:sz="0" w:space="0" w:color="auto"/>
                <w:bottom w:val="none" w:sz="0" w:space="0" w:color="auto"/>
                <w:right w:val="none" w:sz="0" w:space="0" w:color="auto"/>
              </w:divBdr>
            </w:div>
            <w:div w:id="1919902576">
              <w:marLeft w:val="0"/>
              <w:marRight w:val="0"/>
              <w:marTop w:val="0"/>
              <w:marBottom w:val="0"/>
              <w:divBdr>
                <w:top w:val="none" w:sz="0" w:space="0" w:color="auto"/>
                <w:left w:val="none" w:sz="0" w:space="0" w:color="auto"/>
                <w:bottom w:val="none" w:sz="0" w:space="0" w:color="auto"/>
                <w:right w:val="none" w:sz="0" w:space="0" w:color="auto"/>
              </w:divBdr>
            </w:div>
            <w:div w:id="1446851420">
              <w:marLeft w:val="0"/>
              <w:marRight w:val="0"/>
              <w:marTop w:val="0"/>
              <w:marBottom w:val="0"/>
              <w:divBdr>
                <w:top w:val="none" w:sz="0" w:space="0" w:color="auto"/>
                <w:left w:val="none" w:sz="0" w:space="0" w:color="auto"/>
                <w:bottom w:val="none" w:sz="0" w:space="0" w:color="auto"/>
                <w:right w:val="none" w:sz="0" w:space="0" w:color="auto"/>
              </w:divBdr>
            </w:div>
            <w:div w:id="2021547566">
              <w:marLeft w:val="0"/>
              <w:marRight w:val="0"/>
              <w:marTop w:val="0"/>
              <w:marBottom w:val="0"/>
              <w:divBdr>
                <w:top w:val="none" w:sz="0" w:space="0" w:color="auto"/>
                <w:left w:val="none" w:sz="0" w:space="0" w:color="auto"/>
                <w:bottom w:val="none" w:sz="0" w:space="0" w:color="auto"/>
                <w:right w:val="none" w:sz="0" w:space="0" w:color="auto"/>
              </w:divBdr>
            </w:div>
            <w:div w:id="553007494">
              <w:marLeft w:val="0"/>
              <w:marRight w:val="0"/>
              <w:marTop w:val="0"/>
              <w:marBottom w:val="0"/>
              <w:divBdr>
                <w:top w:val="none" w:sz="0" w:space="0" w:color="auto"/>
                <w:left w:val="none" w:sz="0" w:space="0" w:color="auto"/>
                <w:bottom w:val="none" w:sz="0" w:space="0" w:color="auto"/>
                <w:right w:val="none" w:sz="0" w:space="0" w:color="auto"/>
              </w:divBdr>
            </w:div>
            <w:div w:id="1696079108">
              <w:marLeft w:val="0"/>
              <w:marRight w:val="0"/>
              <w:marTop w:val="0"/>
              <w:marBottom w:val="0"/>
              <w:divBdr>
                <w:top w:val="none" w:sz="0" w:space="0" w:color="auto"/>
                <w:left w:val="none" w:sz="0" w:space="0" w:color="auto"/>
                <w:bottom w:val="none" w:sz="0" w:space="0" w:color="auto"/>
                <w:right w:val="none" w:sz="0" w:space="0" w:color="auto"/>
              </w:divBdr>
            </w:div>
            <w:div w:id="1513834810">
              <w:marLeft w:val="0"/>
              <w:marRight w:val="0"/>
              <w:marTop w:val="0"/>
              <w:marBottom w:val="0"/>
              <w:divBdr>
                <w:top w:val="none" w:sz="0" w:space="0" w:color="auto"/>
                <w:left w:val="none" w:sz="0" w:space="0" w:color="auto"/>
                <w:bottom w:val="none" w:sz="0" w:space="0" w:color="auto"/>
                <w:right w:val="none" w:sz="0" w:space="0" w:color="auto"/>
              </w:divBdr>
            </w:div>
          </w:divsChild>
        </w:div>
        <w:div w:id="1915628959">
          <w:marLeft w:val="0"/>
          <w:marRight w:val="0"/>
          <w:marTop w:val="0"/>
          <w:marBottom w:val="0"/>
          <w:divBdr>
            <w:top w:val="none" w:sz="0" w:space="0" w:color="auto"/>
            <w:left w:val="none" w:sz="0" w:space="0" w:color="auto"/>
            <w:bottom w:val="none" w:sz="0" w:space="0" w:color="auto"/>
            <w:right w:val="none" w:sz="0" w:space="0" w:color="auto"/>
          </w:divBdr>
          <w:divsChild>
            <w:div w:id="1308894898">
              <w:marLeft w:val="0"/>
              <w:marRight w:val="0"/>
              <w:marTop w:val="0"/>
              <w:marBottom w:val="0"/>
              <w:divBdr>
                <w:top w:val="none" w:sz="0" w:space="0" w:color="auto"/>
                <w:left w:val="none" w:sz="0" w:space="0" w:color="auto"/>
                <w:bottom w:val="none" w:sz="0" w:space="0" w:color="auto"/>
                <w:right w:val="none" w:sz="0" w:space="0" w:color="auto"/>
              </w:divBdr>
            </w:div>
            <w:div w:id="217326699">
              <w:marLeft w:val="0"/>
              <w:marRight w:val="0"/>
              <w:marTop w:val="0"/>
              <w:marBottom w:val="0"/>
              <w:divBdr>
                <w:top w:val="none" w:sz="0" w:space="0" w:color="auto"/>
                <w:left w:val="none" w:sz="0" w:space="0" w:color="auto"/>
                <w:bottom w:val="none" w:sz="0" w:space="0" w:color="auto"/>
                <w:right w:val="none" w:sz="0" w:space="0" w:color="auto"/>
              </w:divBdr>
            </w:div>
            <w:div w:id="199318334">
              <w:marLeft w:val="0"/>
              <w:marRight w:val="0"/>
              <w:marTop w:val="0"/>
              <w:marBottom w:val="0"/>
              <w:divBdr>
                <w:top w:val="none" w:sz="0" w:space="0" w:color="auto"/>
                <w:left w:val="none" w:sz="0" w:space="0" w:color="auto"/>
                <w:bottom w:val="none" w:sz="0" w:space="0" w:color="auto"/>
                <w:right w:val="none" w:sz="0" w:space="0" w:color="auto"/>
              </w:divBdr>
            </w:div>
            <w:div w:id="1585530216">
              <w:marLeft w:val="0"/>
              <w:marRight w:val="0"/>
              <w:marTop w:val="0"/>
              <w:marBottom w:val="0"/>
              <w:divBdr>
                <w:top w:val="none" w:sz="0" w:space="0" w:color="auto"/>
                <w:left w:val="none" w:sz="0" w:space="0" w:color="auto"/>
                <w:bottom w:val="none" w:sz="0" w:space="0" w:color="auto"/>
                <w:right w:val="none" w:sz="0" w:space="0" w:color="auto"/>
              </w:divBdr>
            </w:div>
            <w:div w:id="2089502225">
              <w:marLeft w:val="0"/>
              <w:marRight w:val="0"/>
              <w:marTop w:val="0"/>
              <w:marBottom w:val="0"/>
              <w:divBdr>
                <w:top w:val="none" w:sz="0" w:space="0" w:color="auto"/>
                <w:left w:val="none" w:sz="0" w:space="0" w:color="auto"/>
                <w:bottom w:val="none" w:sz="0" w:space="0" w:color="auto"/>
                <w:right w:val="none" w:sz="0" w:space="0" w:color="auto"/>
              </w:divBdr>
            </w:div>
            <w:div w:id="795635001">
              <w:marLeft w:val="0"/>
              <w:marRight w:val="0"/>
              <w:marTop w:val="0"/>
              <w:marBottom w:val="0"/>
              <w:divBdr>
                <w:top w:val="none" w:sz="0" w:space="0" w:color="auto"/>
                <w:left w:val="none" w:sz="0" w:space="0" w:color="auto"/>
                <w:bottom w:val="none" w:sz="0" w:space="0" w:color="auto"/>
                <w:right w:val="none" w:sz="0" w:space="0" w:color="auto"/>
              </w:divBdr>
            </w:div>
            <w:div w:id="1938562241">
              <w:marLeft w:val="0"/>
              <w:marRight w:val="0"/>
              <w:marTop w:val="0"/>
              <w:marBottom w:val="0"/>
              <w:divBdr>
                <w:top w:val="none" w:sz="0" w:space="0" w:color="auto"/>
                <w:left w:val="none" w:sz="0" w:space="0" w:color="auto"/>
                <w:bottom w:val="none" w:sz="0" w:space="0" w:color="auto"/>
                <w:right w:val="none" w:sz="0" w:space="0" w:color="auto"/>
              </w:divBdr>
            </w:div>
            <w:div w:id="506478719">
              <w:marLeft w:val="0"/>
              <w:marRight w:val="0"/>
              <w:marTop w:val="0"/>
              <w:marBottom w:val="0"/>
              <w:divBdr>
                <w:top w:val="none" w:sz="0" w:space="0" w:color="auto"/>
                <w:left w:val="none" w:sz="0" w:space="0" w:color="auto"/>
                <w:bottom w:val="none" w:sz="0" w:space="0" w:color="auto"/>
                <w:right w:val="none" w:sz="0" w:space="0" w:color="auto"/>
              </w:divBdr>
            </w:div>
          </w:divsChild>
        </w:div>
        <w:div w:id="1805275455">
          <w:marLeft w:val="0"/>
          <w:marRight w:val="0"/>
          <w:marTop w:val="0"/>
          <w:marBottom w:val="0"/>
          <w:divBdr>
            <w:top w:val="none" w:sz="0" w:space="0" w:color="auto"/>
            <w:left w:val="none" w:sz="0" w:space="0" w:color="auto"/>
            <w:bottom w:val="none" w:sz="0" w:space="0" w:color="auto"/>
            <w:right w:val="none" w:sz="0" w:space="0" w:color="auto"/>
          </w:divBdr>
          <w:divsChild>
            <w:div w:id="878588077">
              <w:marLeft w:val="0"/>
              <w:marRight w:val="0"/>
              <w:marTop w:val="0"/>
              <w:marBottom w:val="0"/>
              <w:divBdr>
                <w:top w:val="none" w:sz="0" w:space="0" w:color="auto"/>
                <w:left w:val="none" w:sz="0" w:space="0" w:color="auto"/>
                <w:bottom w:val="none" w:sz="0" w:space="0" w:color="auto"/>
                <w:right w:val="none" w:sz="0" w:space="0" w:color="auto"/>
              </w:divBdr>
            </w:div>
            <w:div w:id="812211203">
              <w:marLeft w:val="0"/>
              <w:marRight w:val="0"/>
              <w:marTop w:val="0"/>
              <w:marBottom w:val="0"/>
              <w:divBdr>
                <w:top w:val="none" w:sz="0" w:space="0" w:color="auto"/>
                <w:left w:val="none" w:sz="0" w:space="0" w:color="auto"/>
                <w:bottom w:val="none" w:sz="0" w:space="0" w:color="auto"/>
                <w:right w:val="none" w:sz="0" w:space="0" w:color="auto"/>
              </w:divBdr>
            </w:div>
            <w:div w:id="1983195430">
              <w:marLeft w:val="0"/>
              <w:marRight w:val="0"/>
              <w:marTop w:val="0"/>
              <w:marBottom w:val="0"/>
              <w:divBdr>
                <w:top w:val="none" w:sz="0" w:space="0" w:color="auto"/>
                <w:left w:val="none" w:sz="0" w:space="0" w:color="auto"/>
                <w:bottom w:val="none" w:sz="0" w:space="0" w:color="auto"/>
                <w:right w:val="none" w:sz="0" w:space="0" w:color="auto"/>
              </w:divBdr>
            </w:div>
            <w:div w:id="620038363">
              <w:marLeft w:val="0"/>
              <w:marRight w:val="0"/>
              <w:marTop w:val="0"/>
              <w:marBottom w:val="0"/>
              <w:divBdr>
                <w:top w:val="none" w:sz="0" w:space="0" w:color="auto"/>
                <w:left w:val="none" w:sz="0" w:space="0" w:color="auto"/>
                <w:bottom w:val="none" w:sz="0" w:space="0" w:color="auto"/>
                <w:right w:val="none" w:sz="0" w:space="0" w:color="auto"/>
              </w:divBdr>
            </w:div>
            <w:div w:id="1104692265">
              <w:marLeft w:val="0"/>
              <w:marRight w:val="0"/>
              <w:marTop w:val="0"/>
              <w:marBottom w:val="0"/>
              <w:divBdr>
                <w:top w:val="none" w:sz="0" w:space="0" w:color="auto"/>
                <w:left w:val="none" w:sz="0" w:space="0" w:color="auto"/>
                <w:bottom w:val="none" w:sz="0" w:space="0" w:color="auto"/>
                <w:right w:val="none" w:sz="0" w:space="0" w:color="auto"/>
              </w:divBdr>
            </w:div>
            <w:div w:id="988636137">
              <w:marLeft w:val="0"/>
              <w:marRight w:val="0"/>
              <w:marTop w:val="0"/>
              <w:marBottom w:val="0"/>
              <w:divBdr>
                <w:top w:val="none" w:sz="0" w:space="0" w:color="auto"/>
                <w:left w:val="none" w:sz="0" w:space="0" w:color="auto"/>
                <w:bottom w:val="none" w:sz="0" w:space="0" w:color="auto"/>
                <w:right w:val="none" w:sz="0" w:space="0" w:color="auto"/>
              </w:divBdr>
            </w:div>
            <w:div w:id="231502097">
              <w:marLeft w:val="0"/>
              <w:marRight w:val="0"/>
              <w:marTop w:val="0"/>
              <w:marBottom w:val="0"/>
              <w:divBdr>
                <w:top w:val="none" w:sz="0" w:space="0" w:color="auto"/>
                <w:left w:val="none" w:sz="0" w:space="0" w:color="auto"/>
                <w:bottom w:val="none" w:sz="0" w:space="0" w:color="auto"/>
                <w:right w:val="none" w:sz="0" w:space="0" w:color="auto"/>
              </w:divBdr>
            </w:div>
            <w:div w:id="1882354761">
              <w:marLeft w:val="0"/>
              <w:marRight w:val="0"/>
              <w:marTop w:val="0"/>
              <w:marBottom w:val="0"/>
              <w:divBdr>
                <w:top w:val="none" w:sz="0" w:space="0" w:color="auto"/>
                <w:left w:val="none" w:sz="0" w:space="0" w:color="auto"/>
                <w:bottom w:val="none" w:sz="0" w:space="0" w:color="auto"/>
                <w:right w:val="none" w:sz="0" w:space="0" w:color="auto"/>
              </w:divBdr>
            </w:div>
            <w:div w:id="1276403034">
              <w:marLeft w:val="0"/>
              <w:marRight w:val="0"/>
              <w:marTop w:val="0"/>
              <w:marBottom w:val="0"/>
              <w:divBdr>
                <w:top w:val="none" w:sz="0" w:space="0" w:color="auto"/>
                <w:left w:val="none" w:sz="0" w:space="0" w:color="auto"/>
                <w:bottom w:val="none" w:sz="0" w:space="0" w:color="auto"/>
                <w:right w:val="none" w:sz="0" w:space="0" w:color="auto"/>
              </w:divBdr>
            </w:div>
          </w:divsChild>
        </w:div>
        <w:div w:id="415905278">
          <w:marLeft w:val="0"/>
          <w:marRight w:val="0"/>
          <w:marTop w:val="0"/>
          <w:marBottom w:val="0"/>
          <w:divBdr>
            <w:top w:val="none" w:sz="0" w:space="0" w:color="auto"/>
            <w:left w:val="none" w:sz="0" w:space="0" w:color="auto"/>
            <w:bottom w:val="none" w:sz="0" w:space="0" w:color="auto"/>
            <w:right w:val="none" w:sz="0" w:space="0" w:color="auto"/>
          </w:divBdr>
          <w:divsChild>
            <w:div w:id="34431922">
              <w:marLeft w:val="0"/>
              <w:marRight w:val="0"/>
              <w:marTop w:val="0"/>
              <w:marBottom w:val="0"/>
              <w:divBdr>
                <w:top w:val="none" w:sz="0" w:space="0" w:color="auto"/>
                <w:left w:val="none" w:sz="0" w:space="0" w:color="auto"/>
                <w:bottom w:val="none" w:sz="0" w:space="0" w:color="auto"/>
                <w:right w:val="none" w:sz="0" w:space="0" w:color="auto"/>
              </w:divBdr>
            </w:div>
            <w:div w:id="517162731">
              <w:marLeft w:val="0"/>
              <w:marRight w:val="0"/>
              <w:marTop w:val="0"/>
              <w:marBottom w:val="0"/>
              <w:divBdr>
                <w:top w:val="none" w:sz="0" w:space="0" w:color="auto"/>
                <w:left w:val="none" w:sz="0" w:space="0" w:color="auto"/>
                <w:bottom w:val="none" w:sz="0" w:space="0" w:color="auto"/>
                <w:right w:val="none" w:sz="0" w:space="0" w:color="auto"/>
              </w:divBdr>
            </w:div>
            <w:div w:id="958296681">
              <w:marLeft w:val="0"/>
              <w:marRight w:val="0"/>
              <w:marTop w:val="0"/>
              <w:marBottom w:val="0"/>
              <w:divBdr>
                <w:top w:val="none" w:sz="0" w:space="0" w:color="auto"/>
                <w:left w:val="none" w:sz="0" w:space="0" w:color="auto"/>
                <w:bottom w:val="none" w:sz="0" w:space="0" w:color="auto"/>
                <w:right w:val="none" w:sz="0" w:space="0" w:color="auto"/>
              </w:divBdr>
            </w:div>
            <w:div w:id="1417899282">
              <w:marLeft w:val="0"/>
              <w:marRight w:val="0"/>
              <w:marTop w:val="0"/>
              <w:marBottom w:val="0"/>
              <w:divBdr>
                <w:top w:val="none" w:sz="0" w:space="0" w:color="auto"/>
                <w:left w:val="none" w:sz="0" w:space="0" w:color="auto"/>
                <w:bottom w:val="none" w:sz="0" w:space="0" w:color="auto"/>
                <w:right w:val="none" w:sz="0" w:space="0" w:color="auto"/>
              </w:divBdr>
            </w:div>
            <w:div w:id="1845124380">
              <w:marLeft w:val="0"/>
              <w:marRight w:val="0"/>
              <w:marTop w:val="0"/>
              <w:marBottom w:val="0"/>
              <w:divBdr>
                <w:top w:val="none" w:sz="0" w:space="0" w:color="auto"/>
                <w:left w:val="none" w:sz="0" w:space="0" w:color="auto"/>
                <w:bottom w:val="none" w:sz="0" w:space="0" w:color="auto"/>
                <w:right w:val="none" w:sz="0" w:space="0" w:color="auto"/>
              </w:divBdr>
            </w:div>
            <w:div w:id="1046638181">
              <w:marLeft w:val="0"/>
              <w:marRight w:val="0"/>
              <w:marTop w:val="0"/>
              <w:marBottom w:val="0"/>
              <w:divBdr>
                <w:top w:val="none" w:sz="0" w:space="0" w:color="auto"/>
                <w:left w:val="none" w:sz="0" w:space="0" w:color="auto"/>
                <w:bottom w:val="none" w:sz="0" w:space="0" w:color="auto"/>
                <w:right w:val="none" w:sz="0" w:space="0" w:color="auto"/>
              </w:divBdr>
            </w:div>
            <w:div w:id="484736292">
              <w:marLeft w:val="0"/>
              <w:marRight w:val="0"/>
              <w:marTop w:val="0"/>
              <w:marBottom w:val="0"/>
              <w:divBdr>
                <w:top w:val="none" w:sz="0" w:space="0" w:color="auto"/>
                <w:left w:val="none" w:sz="0" w:space="0" w:color="auto"/>
                <w:bottom w:val="none" w:sz="0" w:space="0" w:color="auto"/>
                <w:right w:val="none" w:sz="0" w:space="0" w:color="auto"/>
              </w:divBdr>
            </w:div>
            <w:div w:id="1435518825">
              <w:marLeft w:val="0"/>
              <w:marRight w:val="0"/>
              <w:marTop w:val="0"/>
              <w:marBottom w:val="0"/>
              <w:divBdr>
                <w:top w:val="none" w:sz="0" w:space="0" w:color="auto"/>
                <w:left w:val="none" w:sz="0" w:space="0" w:color="auto"/>
                <w:bottom w:val="none" w:sz="0" w:space="0" w:color="auto"/>
                <w:right w:val="none" w:sz="0" w:space="0" w:color="auto"/>
              </w:divBdr>
            </w:div>
            <w:div w:id="855580027">
              <w:marLeft w:val="0"/>
              <w:marRight w:val="0"/>
              <w:marTop w:val="0"/>
              <w:marBottom w:val="0"/>
              <w:divBdr>
                <w:top w:val="none" w:sz="0" w:space="0" w:color="auto"/>
                <w:left w:val="none" w:sz="0" w:space="0" w:color="auto"/>
                <w:bottom w:val="none" w:sz="0" w:space="0" w:color="auto"/>
                <w:right w:val="none" w:sz="0" w:space="0" w:color="auto"/>
              </w:divBdr>
            </w:div>
            <w:div w:id="1553805616">
              <w:marLeft w:val="0"/>
              <w:marRight w:val="0"/>
              <w:marTop w:val="0"/>
              <w:marBottom w:val="0"/>
              <w:divBdr>
                <w:top w:val="none" w:sz="0" w:space="0" w:color="auto"/>
                <w:left w:val="none" w:sz="0" w:space="0" w:color="auto"/>
                <w:bottom w:val="none" w:sz="0" w:space="0" w:color="auto"/>
                <w:right w:val="none" w:sz="0" w:space="0" w:color="auto"/>
              </w:divBdr>
            </w:div>
            <w:div w:id="1167749933">
              <w:marLeft w:val="0"/>
              <w:marRight w:val="0"/>
              <w:marTop w:val="0"/>
              <w:marBottom w:val="0"/>
              <w:divBdr>
                <w:top w:val="none" w:sz="0" w:space="0" w:color="auto"/>
                <w:left w:val="none" w:sz="0" w:space="0" w:color="auto"/>
                <w:bottom w:val="none" w:sz="0" w:space="0" w:color="auto"/>
                <w:right w:val="none" w:sz="0" w:space="0" w:color="auto"/>
              </w:divBdr>
            </w:div>
            <w:div w:id="15271993">
              <w:marLeft w:val="0"/>
              <w:marRight w:val="0"/>
              <w:marTop w:val="0"/>
              <w:marBottom w:val="0"/>
              <w:divBdr>
                <w:top w:val="none" w:sz="0" w:space="0" w:color="auto"/>
                <w:left w:val="none" w:sz="0" w:space="0" w:color="auto"/>
                <w:bottom w:val="none" w:sz="0" w:space="0" w:color="auto"/>
                <w:right w:val="none" w:sz="0" w:space="0" w:color="auto"/>
              </w:divBdr>
            </w:div>
            <w:div w:id="1501697961">
              <w:marLeft w:val="0"/>
              <w:marRight w:val="0"/>
              <w:marTop w:val="0"/>
              <w:marBottom w:val="0"/>
              <w:divBdr>
                <w:top w:val="none" w:sz="0" w:space="0" w:color="auto"/>
                <w:left w:val="none" w:sz="0" w:space="0" w:color="auto"/>
                <w:bottom w:val="none" w:sz="0" w:space="0" w:color="auto"/>
                <w:right w:val="none" w:sz="0" w:space="0" w:color="auto"/>
              </w:divBdr>
            </w:div>
            <w:div w:id="65303729">
              <w:marLeft w:val="0"/>
              <w:marRight w:val="0"/>
              <w:marTop w:val="0"/>
              <w:marBottom w:val="0"/>
              <w:divBdr>
                <w:top w:val="none" w:sz="0" w:space="0" w:color="auto"/>
                <w:left w:val="none" w:sz="0" w:space="0" w:color="auto"/>
                <w:bottom w:val="none" w:sz="0" w:space="0" w:color="auto"/>
                <w:right w:val="none" w:sz="0" w:space="0" w:color="auto"/>
              </w:divBdr>
            </w:div>
            <w:div w:id="1186091741">
              <w:marLeft w:val="0"/>
              <w:marRight w:val="0"/>
              <w:marTop w:val="0"/>
              <w:marBottom w:val="0"/>
              <w:divBdr>
                <w:top w:val="none" w:sz="0" w:space="0" w:color="auto"/>
                <w:left w:val="none" w:sz="0" w:space="0" w:color="auto"/>
                <w:bottom w:val="none" w:sz="0" w:space="0" w:color="auto"/>
                <w:right w:val="none" w:sz="0" w:space="0" w:color="auto"/>
              </w:divBdr>
            </w:div>
          </w:divsChild>
        </w:div>
        <w:div w:id="1972831095">
          <w:marLeft w:val="0"/>
          <w:marRight w:val="0"/>
          <w:marTop w:val="0"/>
          <w:marBottom w:val="0"/>
          <w:divBdr>
            <w:top w:val="none" w:sz="0" w:space="0" w:color="auto"/>
            <w:left w:val="none" w:sz="0" w:space="0" w:color="auto"/>
            <w:bottom w:val="none" w:sz="0" w:space="0" w:color="auto"/>
            <w:right w:val="none" w:sz="0" w:space="0" w:color="auto"/>
          </w:divBdr>
        </w:div>
        <w:div w:id="1788544846">
          <w:marLeft w:val="0"/>
          <w:marRight w:val="0"/>
          <w:marTop w:val="0"/>
          <w:marBottom w:val="0"/>
          <w:divBdr>
            <w:top w:val="none" w:sz="0" w:space="0" w:color="auto"/>
            <w:left w:val="none" w:sz="0" w:space="0" w:color="auto"/>
            <w:bottom w:val="none" w:sz="0" w:space="0" w:color="auto"/>
            <w:right w:val="none" w:sz="0" w:space="0" w:color="auto"/>
          </w:divBdr>
        </w:div>
      </w:divsChild>
    </w:div>
    <w:div w:id="2130926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we-wealth.com/news/pace-ucraina-azioni-difesa"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krssclaire/portfolio-theory-defense-shares-study/blob/main/notebook/teoria-portafoglio.ipynb"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we-wealth.com/news/pace-ucraina-azioni-dife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05F16-47DB-40BE-BE66-84C35BE40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989</Words>
  <Characters>5640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6616</CharactersWithSpaces>
  <SharedDoc>false</SharedDoc>
  <HLinks>
    <vt:vector size="78" baseType="variant">
      <vt:variant>
        <vt:i4>1179702</vt:i4>
      </vt:variant>
      <vt:variant>
        <vt:i4>74</vt:i4>
      </vt:variant>
      <vt:variant>
        <vt:i4>0</vt:i4>
      </vt:variant>
      <vt:variant>
        <vt:i4>5</vt:i4>
      </vt:variant>
      <vt:variant>
        <vt:lpwstr/>
      </vt:variant>
      <vt:variant>
        <vt:lpwstr>_Toc168161935</vt:lpwstr>
      </vt:variant>
      <vt:variant>
        <vt:i4>1179702</vt:i4>
      </vt:variant>
      <vt:variant>
        <vt:i4>68</vt:i4>
      </vt:variant>
      <vt:variant>
        <vt:i4>0</vt:i4>
      </vt:variant>
      <vt:variant>
        <vt:i4>5</vt:i4>
      </vt:variant>
      <vt:variant>
        <vt:lpwstr/>
      </vt:variant>
      <vt:variant>
        <vt:lpwstr>_Toc168161934</vt:lpwstr>
      </vt:variant>
      <vt:variant>
        <vt:i4>1179702</vt:i4>
      </vt:variant>
      <vt:variant>
        <vt:i4>62</vt:i4>
      </vt:variant>
      <vt:variant>
        <vt:i4>0</vt:i4>
      </vt:variant>
      <vt:variant>
        <vt:i4>5</vt:i4>
      </vt:variant>
      <vt:variant>
        <vt:lpwstr/>
      </vt:variant>
      <vt:variant>
        <vt:lpwstr>_Toc168161933</vt:lpwstr>
      </vt:variant>
      <vt:variant>
        <vt:i4>1179702</vt:i4>
      </vt:variant>
      <vt:variant>
        <vt:i4>56</vt:i4>
      </vt:variant>
      <vt:variant>
        <vt:i4>0</vt:i4>
      </vt:variant>
      <vt:variant>
        <vt:i4>5</vt:i4>
      </vt:variant>
      <vt:variant>
        <vt:lpwstr/>
      </vt:variant>
      <vt:variant>
        <vt:lpwstr>_Toc168161932</vt:lpwstr>
      </vt:variant>
      <vt:variant>
        <vt:i4>1179702</vt:i4>
      </vt:variant>
      <vt:variant>
        <vt:i4>50</vt:i4>
      </vt:variant>
      <vt:variant>
        <vt:i4>0</vt:i4>
      </vt:variant>
      <vt:variant>
        <vt:i4>5</vt:i4>
      </vt:variant>
      <vt:variant>
        <vt:lpwstr/>
      </vt:variant>
      <vt:variant>
        <vt:lpwstr>_Toc168161931</vt:lpwstr>
      </vt:variant>
      <vt:variant>
        <vt:i4>1179702</vt:i4>
      </vt:variant>
      <vt:variant>
        <vt:i4>44</vt:i4>
      </vt:variant>
      <vt:variant>
        <vt:i4>0</vt:i4>
      </vt:variant>
      <vt:variant>
        <vt:i4>5</vt:i4>
      </vt:variant>
      <vt:variant>
        <vt:lpwstr/>
      </vt:variant>
      <vt:variant>
        <vt:lpwstr>_Toc168161930</vt:lpwstr>
      </vt:variant>
      <vt:variant>
        <vt:i4>1245238</vt:i4>
      </vt:variant>
      <vt:variant>
        <vt:i4>38</vt:i4>
      </vt:variant>
      <vt:variant>
        <vt:i4>0</vt:i4>
      </vt:variant>
      <vt:variant>
        <vt:i4>5</vt:i4>
      </vt:variant>
      <vt:variant>
        <vt:lpwstr/>
      </vt:variant>
      <vt:variant>
        <vt:lpwstr>_Toc168161929</vt:lpwstr>
      </vt:variant>
      <vt:variant>
        <vt:i4>1245238</vt:i4>
      </vt:variant>
      <vt:variant>
        <vt:i4>32</vt:i4>
      </vt:variant>
      <vt:variant>
        <vt:i4>0</vt:i4>
      </vt:variant>
      <vt:variant>
        <vt:i4>5</vt:i4>
      </vt:variant>
      <vt:variant>
        <vt:lpwstr/>
      </vt:variant>
      <vt:variant>
        <vt:lpwstr>_Toc168161928</vt:lpwstr>
      </vt:variant>
      <vt:variant>
        <vt:i4>1245238</vt:i4>
      </vt:variant>
      <vt:variant>
        <vt:i4>26</vt:i4>
      </vt:variant>
      <vt:variant>
        <vt:i4>0</vt:i4>
      </vt:variant>
      <vt:variant>
        <vt:i4>5</vt:i4>
      </vt:variant>
      <vt:variant>
        <vt:lpwstr/>
      </vt:variant>
      <vt:variant>
        <vt:lpwstr>_Toc168161927</vt:lpwstr>
      </vt:variant>
      <vt:variant>
        <vt:i4>1245238</vt:i4>
      </vt:variant>
      <vt:variant>
        <vt:i4>20</vt:i4>
      </vt:variant>
      <vt:variant>
        <vt:i4>0</vt:i4>
      </vt:variant>
      <vt:variant>
        <vt:i4>5</vt:i4>
      </vt:variant>
      <vt:variant>
        <vt:lpwstr/>
      </vt:variant>
      <vt:variant>
        <vt:lpwstr>_Toc168161926</vt:lpwstr>
      </vt:variant>
      <vt:variant>
        <vt:i4>1245238</vt:i4>
      </vt:variant>
      <vt:variant>
        <vt:i4>14</vt:i4>
      </vt:variant>
      <vt:variant>
        <vt:i4>0</vt:i4>
      </vt:variant>
      <vt:variant>
        <vt:i4>5</vt:i4>
      </vt:variant>
      <vt:variant>
        <vt:lpwstr/>
      </vt:variant>
      <vt:variant>
        <vt:lpwstr>_Toc168161925</vt:lpwstr>
      </vt:variant>
      <vt:variant>
        <vt:i4>1245238</vt:i4>
      </vt:variant>
      <vt:variant>
        <vt:i4>8</vt:i4>
      </vt:variant>
      <vt:variant>
        <vt:i4>0</vt:i4>
      </vt:variant>
      <vt:variant>
        <vt:i4>5</vt:i4>
      </vt:variant>
      <vt:variant>
        <vt:lpwstr/>
      </vt:variant>
      <vt:variant>
        <vt:lpwstr>_Toc168161924</vt:lpwstr>
      </vt:variant>
      <vt:variant>
        <vt:i4>1245238</vt:i4>
      </vt:variant>
      <vt:variant>
        <vt:i4>2</vt:i4>
      </vt:variant>
      <vt:variant>
        <vt:i4>0</vt:i4>
      </vt:variant>
      <vt:variant>
        <vt:i4>5</vt:i4>
      </vt:variant>
      <vt:variant>
        <vt:lpwstr/>
      </vt:variant>
      <vt:variant>
        <vt:lpwstr>_Toc168161923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KRISTEL CLAIRE JUGLAIR</dc:creator>
  <cp:keywords/>
  <dc:description/>
  <cp:lastModifiedBy>Kristel Juglair</cp:lastModifiedBy>
  <cp:revision>820</cp:revision>
  <dcterms:created xsi:type="dcterms:W3CDTF">2024-05-14T10:15:00Z</dcterms:created>
  <dcterms:modified xsi:type="dcterms:W3CDTF">2025-08-26T20:28:00Z</dcterms:modified>
</cp:coreProperties>
</file>