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B2" w:rsidRDefault="00FB02B2" w:rsidP="00FB02B2">
      <w:pPr>
        <w:pStyle w:val="Heading1"/>
        <w:spacing w:before="200" w:after="0"/>
        <w:jc w:val="center"/>
      </w:pPr>
      <w:r>
        <w:rPr>
          <w:rFonts w:ascii="Trebuchet MS" w:hAnsi="Trebuchet MS"/>
          <w:b w:val="0"/>
          <w:bCs/>
          <w:color w:val="000000"/>
          <w:sz w:val="32"/>
        </w:rPr>
        <w:t xml:space="preserve">Technical </w:t>
      </w:r>
      <w:proofErr w:type="spellStart"/>
      <w:r>
        <w:rPr>
          <w:rFonts w:ascii="Trebuchet MS" w:hAnsi="Trebuchet MS"/>
          <w:b w:val="0"/>
          <w:bCs/>
          <w:color w:val="000000"/>
          <w:sz w:val="32"/>
        </w:rPr>
        <w:t>Support</w:t>
      </w:r>
      <w:proofErr w:type="spellEnd"/>
      <w:r>
        <w:rPr>
          <w:rFonts w:ascii="Trebuchet MS" w:hAnsi="Trebuchet MS"/>
          <w:b w:val="0"/>
          <w:bCs/>
          <w:color w:val="000000"/>
          <w:sz w:val="32"/>
        </w:rPr>
        <w:t xml:space="preserve"> </w:t>
      </w:r>
      <w:proofErr w:type="spellStart"/>
      <w:r>
        <w:rPr>
          <w:rFonts w:ascii="Trebuchet MS" w:hAnsi="Trebuchet MS"/>
          <w:b w:val="0"/>
          <w:bCs/>
          <w:color w:val="000000"/>
          <w:sz w:val="32"/>
        </w:rPr>
        <w:t>Course</w:t>
      </w:r>
      <w:proofErr w:type="spellEnd"/>
      <w:r>
        <w:rPr>
          <w:rFonts w:ascii="Trebuchet MS" w:hAnsi="Trebuchet MS"/>
          <w:b w:val="0"/>
          <w:bCs/>
          <w:color w:val="000000"/>
          <w:sz w:val="32"/>
        </w:rPr>
        <w:t xml:space="preserve"> at Telerik Academy</w:t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101"/>
        <w:gridCol w:w="1721"/>
        <w:gridCol w:w="1645"/>
        <w:gridCol w:w="1505"/>
      </w:tblGrid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3F3F3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Presentation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Trainers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Date</w:t>
            </w:r>
            <w:proofErr w:type="spellEnd"/>
          </w:p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(16:00 – 19:00)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 xml:space="preserve">Day of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3F3F3"/>
              </w:rPr>
              <w:t>Week</w:t>
            </w:r>
            <w:proofErr w:type="spellEnd"/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Technical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Support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Introduction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Georgi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Tunev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Soft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Ivaylo Ivanov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Preparing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sample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project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isolating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problem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Rosen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Vladimirov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11, 2013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Responding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Procedures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Handling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angry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customers’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tickets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escalating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Georgi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Tunev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Pr="00FA4F07" w:rsidRDefault="00FB02B2">
            <w:pPr>
              <w:pStyle w:val="NormalWeb"/>
              <w:spacing w:before="120" w:beforeAutospacing="0" w:after="120" w:afterAutospacing="0"/>
              <w:ind w:left="140"/>
              <w:jc w:val="center"/>
              <w:rPr>
                <w:color w:val="C00000"/>
              </w:rPr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Responding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to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Client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Procedures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:</w:t>
            </w:r>
          </w:p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Writing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styles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Tina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Stancheva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Responding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Procedures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Attitude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wording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Tina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Stancheva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Intermediate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Training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Creating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demos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libraries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Tina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Stancheva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22, 2013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Creating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Videos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Tina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Stancheva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22, 2013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Working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Documentation</w:t>
            </w:r>
            <w:proofErr w:type="spellEnd"/>
          </w:p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Using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SandCastle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Rosen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Vladimirov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25, 2013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Working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Documentation</w:t>
            </w:r>
            <w:proofErr w:type="spellEnd"/>
          </w:p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Writing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Styles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Tina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Stancheva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July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25, 2013  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Logging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Issues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Maria Ilieva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5, 2013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Handling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Tickets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for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multiple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Maria Ilieva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5, 2013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Handling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the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Support</w:t>
            </w:r>
            <w:proofErr w:type="spellEnd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A4F07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Maria Ilieva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5, 2013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Remote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Assistance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Boyan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Barnev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8, 2013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Thursday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  <w:tr w:rsidR="00FB02B2" w:rsidTr="00FB02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120" w:afterAutospacing="0" w:line="0" w:lineRule="atLeast"/>
              <w:ind w:left="140"/>
              <w:jc w:val="center"/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Final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Training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12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Aug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12, 2013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B02B2" w:rsidRDefault="00FB02B2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Monday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 </w:t>
            </w:r>
          </w:p>
        </w:tc>
      </w:tr>
    </w:tbl>
    <w:p w:rsidR="00FB02B2" w:rsidRDefault="00FB02B2" w:rsidP="00FB02B2"/>
    <w:p w:rsidR="00FB02B2" w:rsidRDefault="00FB02B2" w:rsidP="00FB02B2">
      <w:pPr>
        <w:pStyle w:val="Heading2"/>
        <w:spacing w:before="200" w:after="0"/>
      </w:pPr>
      <w:r>
        <w:rPr>
          <w:rFonts w:ascii="Trebuchet MS" w:hAnsi="Trebuchet MS"/>
          <w:color w:val="000000"/>
          <w:sz w:val="26"/>
          <w:szCs w:val="26"/>
        </w:rPr>
        <w:t>Допълнителна информация</w:t>
      </w:r>
    </w:p>
    <w:p w:rsidR="00FB02B2" w:rsidRDefault="00FB02B2" w:rsidP="00FB02B2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Ресурси</w:t>
      </w:r>
    </w:p>
    <w:p w:rsidR="00FA4F07" w:rsidRDefault="00FB02B2" w:rsidP="00FA4F0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A4F07">
        <w:rPr>
          <w:rFonts w:ascii="Verdana" w:hAnsi="Verdana"/>
          <w:b/>
          <w:color w:val="000000"/>
          <w:sz w:val="20"/>
          <w:szCs w:val="20"/>
        </w:rPr>
        <w:t>Всички материали</w:t>
      </w:r>
      <w:r>
        <w:rPr>
          <w:rFonts w:ascii="Verdana" w:hAnsi="Verdana"/>
          <w:color w:val="000000"/>
          <w:sz w:val="20"/>
          <w:szCs w:val="20"/>
        </w:rPr>
        <w:t xml:space="preserve">, задачи за домашни и изпити ще се публикуват в студентската ни система: </w:t>
      </w:r>
      <w:hyperlink r:id="rId9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http://telerikacademy.com/Courses/Courses/Details/99</w:t>
        </w:r>
      </w:hyperlink>
    </w:p>
    <w:p w:rsidR="00FA4F07" w:rsidRPr="00FA4F07" w:rsidRDefault="00FA4F07" w:rsidP="00FA4F0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A4F07" w:rsidRPr="00FA4F07" w:rsidRDefault="00FB02B2" w:rsidP="00FB02B2">
      <w:pPr>
        <w:pStyle w:val="NormalWeb"/>
        <w:spacing w:before="0" w:beforeAutospacing="0" w:after="0" w:afterAutospacing="0"/>
        <w:rPr>
          <w:rStyle w:val="Hyperlink"/>
          <w:rFonts w:ascii="Verdana" w:hAnsi="Verdana"/>
          <w:color w:val="1155CC"/>
          <w:sz w:val="20"/>
          <w:szCs w:val="20"/>
        </w:rPr>
      </w:pPr>
      <w:r w:rsidRPr="00FA4F07">
        <w:rPr>
          <w:rFonts w:ascii="Verdana" w:hAnsi="Verdana"/>
          <w:b/>
          <w:color w:val="000000"/>
          <w:sz w:val="20"/>
          <w:szCs w:val="20"/>
        </w:rPr>
        <w:t>Видео лекциите</w:t>
      </w:r>
      <w:r>
        <w:rPr>
          <w:rFonts w:ascii="Verdana" w:hAnsi="Verdana"/>
          <w:color w:val="000000"/>
          <w:sz w:val="20"/>
          <w:szCs w:val="20"/>
        </w:rPr>
        <w:t xml:space="preserve"> ще качваме в </w:t>
      </w:r>
      <w:proofErr w:type="spellStart"/>
      <w:r>
        <w:rPr>
          <w:rFonts w:ascii="Verdana" w:hAnsi="Verdana"/>
          <w:color w:val="000000"/>
          <w:sz w:val="20"/>
          <w:szCs w:val="20"/>
        </w:rPr>
        <w:t>DropBox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hyperlink r:id="rId10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https://www.dropbox.com/sh/23jokdprpkv3xb6/UGH2-FV-Ws</w:t>
        </w:r>
      </w:hyperlink>
      <w:r w:rsidR="00FA4F07" w:rsidRPr="00FA4F07">
        <w:rPr>
          <w:rStyle w:val="Hyperlink"/>
          <w:rFonts w:ascii="Verdana" w:hAnsi="Verdana"/>
          <w:color w:val="1155CC"/>
          <w:sz w:val="20"/>
          <w:szCs w:val="20"/>
        </w:rPr>
        <w:t>.</w:t>
      </w:r>
    </w:p>
    <w:p w:rsidR="00FA4F07" w:rsidRPr="00FA4F07" w:rsidRDefault="00FA4F07" w:rsidP="00FB02B2">
      <w:pPr>
        <w:pStyle w:val="NormalWeb"/>
        <w:spacing w:before="0" w:beforeAutospacing="0" w:after="0" w:afterAutospacing="0"/>
        <w:rPr>
          <w:rStyle w:val="Hyperlink"/>
          <w:rFonts w:ascii="Verdana" w:hAnsi="Verdana"/>
          <w:color w:val="1155CC"/>
          <w:sz w:val="20"/>
          <w:szCs w:val="20"/>
        </w:rPr>
      </w:pPr>
    </w:p>
    <w:p w:rsidR="00FA4F07" w:rsidRDefault="00FA4F07" w:rsidP="00FA4F07">
      <w:r w:rsidRPr="00FA4F07">
        <w:t>Обръщаме ви внимание, че</w:t>
      </w:r>
      <w:r>
        <w:t xml:space="preserve"> някои лекции съдържат конфиденциална информация и </w:t>
      </w:r>
      <w:r w:rsidRPr="00FA4F07">
        <w:rPr>
          <w:b/>
        </w:rPr>
        <w:t>няма да бъдат записани</w:t>
      </w:r>
      <w:r w:rsidRPr="00FA4F07">
        <w:t xml:space="preserve">: </w:t>
      </w:r>
    </w:p>
    <w:p w:rsidR="00FA4F07" w:rsidRDefault="00FA4F07" w:rsidP="00FA4F07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Responding to Client Procedures </w:t>
      </w:r>
    </w:p>
    <w:p w:rsidR="00FA4F07" w:rsidRDefault="00FA4F07" w:rsidP="00FA4F07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Logging Issues. </w:t>
      </w:r>
    </w:p>
    <w:p w:rsidR="00FA4F07" w:rsidRDefault="00FA4F07" w:rsidP="00FA4F07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Handling Tickets for multiple teams. </w:t>
      </w:r>
    </w:p>
    <w:p w:rsidR="00FA4F07" w:rsidRDefault="00FA4F07" w:rsidP="00FA4F07">
      <w:pPr>
        <w:pStyle w:val="ListParagraph"/>
        <w:numPr>
          <w:ilvl w:val="0"/>
          <w:numId w:val="2"/>
        </w:numPr>
        <w:rPr>
          <w:lang w:val="bg-BG"/>
        </w:rPr>
      </w:pPr>
      <w:r>
        <w:t>Handling the Support Load</w:t>
      </w:r>
    </w:p>
    <w:p w:rsidR="00FB02B2" w:rsidRPr="00E35806" w:rsidRDefault="00FB02B2" w:rsidP="00FA4F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br/>
        <w:t xml:space="preserve">Материалите от курса ще са налични в SVN-a: </w:t>
      </w:r>
      <w:hyperlink r:id="rId11" w:history="1">
        <w:r w:rsidR="00E35806" w:rsidRPr="00C51CDB">
          <w:rPr>
            <w:rStyle w:val="Hyperlink"/>
            <w:rFonts w:ascii="Arial" w:hAnsi="Arial" w:cs="Arial"/>
            <w:sz w:val="23"/>
            <w:szCs w:val="23"/>
          </w:rPr>
          <w:t>http://svn.academy.telerik.com/svn/support-basics/Season-2012-2013</w:t>
        </w:r>
      </w:hyperlink>
      <w:r w:rsidR="00E35806" w:rsidRPr="00E35806">
        <w:rPr>
          <w:rFonts w:ascii="Arial" w:hAnsi="Arial" w:cs="Arial"/>
          <w:color w:val="000000"/>
          <w:sz w:val="23"/>
          <w:szCs w:val="23"/>
        </w:rPr>
        <w:t xml:space="preserve"> </w:t>
      </w:r>
      <w:bookmarkStart w:id="0" w:name="_GoBack"/>
      <w:bookmarkEnd w:id="0"/>
    </w:p>
    <w:p w:rsidR="00E35806" w:rsidRPr="00E35806" w:rsidRDefault="00E35806" w:rsidP="00FB02B2">
      <w:pPr>
        <w:pStyle w:val="Heading3"/>
        <w:spacing w:before="160" w:after="0"/>
        <w:rPr>
          <w:rFonts w:ascii="Arial" w:eastAsia="Times New Roman" w:hAnsi="Arial" w:cs="Arial"/>
          <w:color w:val="000000"/>
          <w:sz w:val="23"/>
          <w:szCs w:val="23"/>
        </w:rPr>
      </w:pPr>
    </w:p>
    <w:p w:rsidR="00FB02B2" w:rsidRDefault="00FB02B2" w:rsidP="00FB02B2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Домашни</w:t>
      </w:r>
    </w:p>
    <w:p w:rsidR="00FB02B2" w:rsidRDefault="00FB02B2" w:rsidP="00FB02B2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След почти всяка лекция курсистите ще получават задания за домашно, които ще оценяват помежду си (с </w:t>
      </w:r>
      <w:r>
        <w:rPr>
          <w:rFonts w:ascii="Verdana" w:hAnsi="Verdana"/>
          <w:color w:val="000000"/>
          <w:sz w:val="20"/>
          <w:szCs w:val="20"/>
          <w:lang w:val="en-US"/>
        </w:rPr>
        <w:t>peer</w:t>
      </w:r>
      <w:r w:rsidRPr="00FB02B2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lang w:val="en-US"/>
        </w:rPr>
        <w:t>review</w:t>
      </w:r>
      <w:r>
        <w:rPr>
          <w:rFonts w:ascii="Verdana" w:hAnsi="Verdana"/>
          <w:color w:val="000000"/>
          <w:sz w:val="20"/>
          <w:szCs w:val="20"/>
        </w:rPr>
        <w:t>).</w:t>
      </w:r>
      <w:r w:rsidR="003A53B5">
        <w:rPr>
          <w:rFonts w:ascii="Verdana" w:hAnsi="Verdana"/>
          <w:color w:val="000000"/>
          <w:sz w:val="20"/>
          <w:szCs w:val="20"/>
        </w:rPr>
        <w:t xml:space="preserve"> Срокът на домашните ще бъде една седмица след провеждането на съответната лекция.</w:t>
      </w:r>
    </w:p>
    <w:p w:rsidR="00FB02B2" w:rsidRDefault="00FB02B2" w:rsidP="00FB02B2"/>
    <w:p w:rsidR="00FB02B2" w:rsidRDefault="00FB02B2" w:rsidP="00FB02B2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Изпит</w:t>
      </w:r>
    </w:p>
    <w:p w:rsidR="00FB02B2" w:rsidRDefault="00FB02B2" w:rsidP="00FB0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Курсистите ще преминат през два изпита, които ще оценяват помежду си. Лекторите в курса ще прегледат някои от изпитите (на произволен принцип)</w:t>
      </w:r>
    </w:p>
    <w:p w:rsidR="00FB02B2" w:rsidRDefault="00FB02B2" w:rsidP="00FB0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Домашните и изпитите ще бъдат предоставяни на колеги от Телерик, когато участниците се явяват на интервю за работа. </w:t>
      </w:r>
      <w:r>
        <w:br/>
      </w:r>
    </w:p>
    <w:p w:rsidR="00FB02B2" w:rsidRDefault="00FB02B2" w:rsidP="00FB02B2">
      <w:pPr>
        <w:pStyle w:val="Heading3"/>
        <w:spacing w:before="160" w:after="0"/>
      </w:pPr>
      <w:r>
        <w:rPr>
          <w:rFonts w:ascii="Trebuchet MS" w:hAnsi="Trebuchet MS"/>
          <w:color w:val="666666"/>
          <w:sz w:val="24"/>
          <w:szCs w:val="24"/>
        </w:rPr>
        <w:t>Сертификат</w:t>
      </w:r>
    </w:p>
    <w:p w:rsidR="003817EF" w:rsidRPr="00DD7D74" w:rsidRDefault="00FB02B2" w:rsidP="00FB0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Курсът е задължителен за всички курсисти в Софтуерната академия на Телерик. Сертификат за преминаването му не се предоставя.</w:t>
      </w:r>
    </w:p>
    <w:sectPr w:rsidR="003817EF" w:rsidRPr="00DD7D74" w:rsidSect="000E4F43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E5C" w:rsidRDefault="002D2E5C" w:rsidP="008068A2">
      <w:pPr>
        <w:spacing w:after="0" w:line="240" w:lineRule="auto"/>
      </w:pPr>
      <w:r>
        <w:separator/>
      </w:r>
    </w:p>
  </w:endnote>
  <w:endnote w:type="continuationSeparator" w:id="0">
    <w:p w:rsidR="002D2E5C" w:rsidRDefault="002D2E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8719A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zh-CN"/>
      </w:rPr>
      <w:drawing>
        <wp:anchor distT="0" distB="0" distL="114300" distR="114300" simplePos="0" relativeHeight="251706880" behindDoc="0" locked="0" layoutInCell="1" allowOverlap="1" wp14:anchorId="2D9F7412" wp14:editId="59349B19">
          <wp:simplePos x="0" y="0"/>
          <wp:positionH relativeFrom="column">
            <wp:posOffset>5408930</wp:posOffset>
          </wp:positionH>
          <wp:positionV relativeFrom="paragraph">
            <wp:posOffset>-10160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zh-CN"/>
      </w:rPr>
      <w:drawing>
        <wp:anchor distT="0" distB="0" distL="114300" distR="114300" simplePos="0" relativeHeight="251643392" behindDoc="0" locked="0" layoutInCell="1" allowOverlap="1" wp14:anchorId="686565E5" wp14:editId="1502E88C">
          <wp:simplePos x="0" y="0"/>
          <wp:positionH relativeFrom="column">
            <wp:posOffset>5005070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zh-CN"/>
      </w:rPr>
      <w:drawing>
        <wp:anchor distT="0" distB="0" distL="114300" distR="114300" simplePos="0" relativeHeight="251679232" behindDoc="0" locked="0" layoutInCell="1" allowOverlap="1" wp14:anchorId="3D465EA1" wp14:editId="4FA90EF1">
          <wp:simplePos x="0" y="0"/>
          <wp:positionH relativeFrom="column">
            <wp:posOffset>5197475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980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58C99563" wp14:editId="4874CEC8">
              <wp:simplePos x="0" y="0"/>
              <wp:positionH relativeFrom="column">
                <wp:posOffset>-13970</wp:posOffset>
              </wp:positionH>
              <wp:positionV relativeFrom="paragraph">
                <wp:posOffset>-71120</wp:posOffset>
              </wp:positionV>
              <wp:extent cx="649605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0E4F43">
                          <w:pPr>
                            <w:tabs>
                              <w:tab w:val="left" w:pos="9072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бул. “Александър Малинов“ №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31, София 1729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стр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358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4D29A9"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от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358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1pt;margin-top:-5.6pt;width:511.5pt;height:22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" fillcolor="black [3213]" stroked="f" strokeweight=".5pt">
              <v:textbox inset=",0">
                <w:txbxContent>
                  <w:p w:rsidR="005E04CE" w:rsidRPr="004D29A9" w:rsidRDefault="005E04CE" w:rsidP="000E4F43">
                    <w:pPr>
                      <w:tabs>
                        <w:tab w:val="left" w:pos="9072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бул. “Александър Малинов“ №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31, София 1729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стр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358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4D29A9"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от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358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E5C" w:rsidRDefault="002D2E5C" w:rsidP="008068A2">
      <w:pPr>
        <w:spacing w:after="0" w:line="240" w:lineRule="auto"/>
      </w:pPr>
      <w:r>
        <w:separator/>
      </w:r>
    </w:p>
  </w:footnote>
  <w:footnote w:type="continuationSeparator" w:id="0">
    <w:p w:rsidR="002D2E5C" w:rsidRDefault="002D2E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Pr="000E4F43" w:rsidRDefault="000E4F43" w:rsidP="000E4F43">
    <w:pPr>
      <w:pStyle w:val="Header"/>
      <w:tabs>
        <w:tab w:val="clear" w:pos="4680"/>
        <w:tab w:val="clear" w:pos="9360"/>
      </w:tabs>
    </w:pPr>
    <w:r>
      <w:rPr>
        <w:noProof/>
        <w:lang w:val="en-US" w:eastAsia="zh-CN"/>
      </w:rPr>
      <w:drawing>
        <wp:anchor distT="0" distB="0" distL="114300" distR="114300" simplePos="0" relativeHeight="251726336" behindDoc="0" locked="0" layoutInCell="1" allowOverlap="1" wp14:anchorId="534DCCBC" wp14:editId="6AB419BE">
          <wp:simplePos x="0" y="0"/>
          <wp:positionH relativeFrom="column">
            <wp:posOffset>-6985</wp:posOffset>
          </wp:positionH>
          <wp:positionV relativeFrom="paragraph">
            <wp:posOffset>14605</wp:posOffset>
          </wp:positionV>
          <wp:extent cx="6496050" cy="654644"/>
          <wp:effectExtent l="0" t="0" r="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65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774E3"/>
    <w:multiLevelType w:val="hybridMultilevel"/>
    <w:tmpl w:val="D186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E4F43"/>
    <w:rsid w:val="00103906"/>
    <w:rsid w:val="00183A2C"/>
    <w:rsid w:val="001D1980"/>
    <w:rsid w:val="0026589D"/>
    <w:rsid w:val="002D2E5C"/>
    <w:rsid w:val="003817EF"/>
    <w:rsid w:val="00382A45"/>
    <w:rsid w:val="003A1601"/>
    <w:rsid w:val="003A53B5"/>
    <w:rsid w:val="003E167F"/>
    <w:rsid w:val="0047331A"/>
    <w:rsid w:val="00483C9E"/>
    <w:rsid w:val="004A2180"/>
    <w:rsid w:val="004A7E77"/>
    <w:rsid w:val="004D29A9"/>
    <w:rsid w:val="00524789"/>
    <w:rsid w:val="00564D7B"/>
    <w:rsid w:val="005C131C"/>
    <w:rsid w:val="005E04CE"/>
    <w:rsid w:val="005E5685"/>
    <w:rsid w:val="00624DCF"/>
    <w:rsid w:val="00670041"/>
    <w:rsid w:val="0079324A"/>
    <w:rsid w:val="007A635E"/>
    <w:rsid w:val="007E0960"/>
    <w:rsid w:val="008068A2"/>
    <w:rsid w:val="008719AE"/>
    <w:rsid w:val="00A37C66"/>
    <w:rsid w:val="00A445FF"/>
    <w:rsid w:val="00A45A89"/>
    <w:rsid w:val="00A70227"/>
    <w:rsid w:val="00B148DD"/>
    <w:rsid w:val="00C07904"/>
    <w:rsid w:val="00C82862"/>
    <w:rsid w:val="00CB0010"/>
    <w:rsid w:val="00D910AA"/>
    <w:rsid w:val="00DD7D74"/>
    <w:rsid w:val="00E35806"/>
    <w:rsid w:val="00E465C4"/>
    <w:rsid w:val="00E54778"/>
    <w:rsid w:val="00EA3B29"/>
    <w:rsid w:val="00F46918"/>
    <w:rsid w:val="00FA4F07"/>
    <w:rsid w:val="00FB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ListParagraph">
    <w:name w:val="List Paragraph"/>
    <w:basedOn w:val="Normal"/>
    <w:uiPriority w:val="34"/>
    <w:rsid w:val="000E4F43"/>
    <w:pPr>
      <w:numPr>
        <w:numId w:val="1"/>
      </w:numPr>
      <w:spacing w:line="240" w:lineRule="auto"/>
      <w:ind w:left="568" w:hanging="284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ListParagraph">
    <w:name w:val="List Paragraph"/>
    <w:basedOn w:val="Normal"/>
    <w:uiPriority w:val="34"/>
    <w:rsid w:val="000E4F43"/>
    <w:pPr>
      <w:numPr>
        <w:numId w:val="1"/>
      </w:numPr>
      <w:spacing w:line="240" w:lineRule="auto"/>
      <w:ind w:left="568" w:hanging="284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vn.academy.telerik.com/svn/support-basics/Season-2012-201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dropbox.com/sh/23jokdprpkv3xb6/UGH2-FV-W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Courses/Courses/Details/9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facebook.com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BB617-D70E-48B5-93F2-606108DC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Ina Dobrilova</cp:lastModifiedBy>
  <cp:revision>6</cp:revision>
  <cp:lastPrinted>2013-01-16T08:38:00Z</cp:lastPrinted>
  <dcterms:created xsi:type="dcterms:W3CDTF">2013-07-02T15:42:00Z</dcterms:created>
  <dcterms:modified xsi:type="dcterms:W3CDTF">2013-07-08T11:23:00Z</dcterms:modified>
</cp:coreProperties>
</file>