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402C" w14:textId="77777777" w:rsidR="00392962" w:rsidRPr="00392962" w:rsidRDefault="00392962" w:rsidP="00392962">
      <w:pPr>
        <w:pStyle w:val="Heading2"/>
        <w:spacing w:before="240" w:beforeAutospacing="0" w:after="240" w:afterAutospacing="0"/>
        <w:rPr>
          <w:b w:val="0"/>
          <w:bCs w:val="0"/>
          <w:color w:val="FF0000"/>
          <w:sz w:val="24"/>
          <w:szCs w:val="24"/>
        </w:rPr>
      </w:pPr>
      <w:r w:rsidRPr="00392962">
        <w:rPr>
          <w:b w:val="0"/>
          <w:bCs w:val="0"/>
          <w:color w:val="FF0000"/>
          <w:sz w:val="24"/>
          <w:szCs w:val="24"/>
        </w:rPr>
        <w:t>--- Day 13: Transparent Origami ---</w:t>
      </w:r>
    </w:p>
    <w:p w14:paraId="5708C621" w14:textId="77777777" w:rsidR="00392962" w:rsidRDefault="00392962" w:rsidP="00392962">
      <w:pPr>
        <w:pStyle w:val="NormalWeb"/>
        <w:spacing w:before="0" w:beforeAutospacing="0"/>
      </w:pPr>
      <w:r>
        <w:t xml:space="preserve">You reach another volcanically active part of the cave. It would be nice if you could do </w:t>
      </w:r>
      <w:proofErr w:type="gramStart"/>
      <w:r>
        <w:t>some kind of thermal</w:t>
      </w:r>
      <w:proofErr w:type="gramEnd"/>
      <w:r>
        <w:t xml:space="preserve"> imaging so you could tell ahead of time which caves are too hot to safely enter.</w:t>
      </w:r>
    </w:p>
    <w:p w14:paraId="06A5BA48" w14:textId="77777777" w:rsidR="00392962" w:rsidRDefault="00392962" w:rsidP="00392962">
      <w:pPr>
        <w:pStyle w:val="NormalWeb"/>
      </w:pPr>
      <w:r>
        <w:t xml:space="preserve">Fortunately, the submarine seems to be equipped with a thermal camera! When you activate it, you are greeted </w:t>
      </w:r>
      <w:proofErr w:type="gramStart"/>
      <w:r>
        <w:t>with:</w:t>
      </w:r>
      <w:proofErr w:type="gramEnd"/>
    </w:p>
    <w:p w14:paraId="1EE80AEA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Congratulations on your purchase! To activate this infrared thermal imaging</w:t>
      </w:r>
    </w:p>
    <w:p w14:paraId="46F773AC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camera system, please enter the code found on page 1 of the manual.</w:t>
      </w:r>
    </w:p>
    <w:p w14:paraId="1E1D5DF6" w14:textId="77777777" w:rsidR="00392962" w:rsidRDefault="00392962" w:rsidP="00392962">
      <w:pPr>
        <w:pStyle w:val="NormalWeb"/>
      </w:pPr>
      <w:r>
        <w:t>Apparently, the Elves have never used this feature. To your surprise, you manage to find the manual; as you go to open it, page 1 falls out. It's a large sheet of </w:t>
      </w:r>
      <w:hyperlink r:id="rId5" w:tgtFrame="_blank" w:history="1">
        <w:r>
          <w:rPr>
            <w:rStyle w:val="Hyperlink"/>
            <w:color w:val="009900"/>
          </w:rPr>
          <w:t>transparent paper</w:t>
        </w:r>
      </w:hyperlink>
      <w:r>
        <w:t>! The transparent paper is marked with random dots and includes instructions on how to fold it up (your puzzle input). For example:</w:t>
      </w:r>
    </w:p>
    <w:p w14:paraId="67AA5CFD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6,10</w:t>
      </w:r>
    </w:p>
    <w:p w14:paraId="0DBE3FB6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0,14</w:t>
      </w:r>
    </w:p>
    <w:p w14:paraId="569EEEE0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9,10</w:t>
      </w:r>
    </w:p>
    <w:p w14:paraId="2A3EE556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0,3</w:t>
      </w:r>
    </w:p>
    <w:p w14:paraId="49F0E58A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10,4</w:t>
      </w:r>
    </w:p>
    <w:p w14:paraId="39A2BC0B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4,11</w:t>
      </w:r>
    </w:p>
    <w:p w14:paraId="3314D4D4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6,0</w:t>
      </w:r>
    </w:p>
    <w:p w14:paraId="413592E5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6,12</w:t>
      </w:r>
    </w:p>
    <w:p w14:paraId="3F5138C7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4,1</w:t>
      </w:r>
    </w:p>
    <w:p w14:paraId="29FBFF1D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0,13</w:t>
      </w:r>
    </w:p>
    <w:p w14:paraId="4376C6B0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10,12</w:t>
      </w:r>
    </w:p>
    <w:p w14:paraId="3EB12EE5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3,4</w:t>
      </w:r>
    </w:p>
    <w:p w14:paraId="2E60E2AE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3,0</w:t>
      </w:r>
    </w:p>
    <w:p w14:paraId="55E4FEBB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8,4</w:t>
      </w:r>
    </w:p>
    <w:p w14:paraId="4D0D3DC0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1,10</w:t>
      </w:r>
    </w:p>
    <w:p w14:paraId="1006C538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2,14</w:t>
      </w:r>
    </w:p>
    <w:p w14:paraId="6EC8C058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8,10</w:t>
      </w:r>
    </w:p>
    <w:p w14:paraId="2687E95B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9,0</w:t>
      </w:r>
    </w:p>
    <w:p w14:paraId="4710056D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</w:p>
    <w:p w14:paraId="4CACF75F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fold along y=7</w:t>
      </w:r>
    </w:p>
    <w:p w14:paraId="229ACA03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fold along x=5</w:t>
      </w:r>
    </w:p>
    <w:p w14:paraId="2744880B" w14:textId="77777777" w:rsidR="00392962" w:rsidRDefault="00392962" w:rsidP="00392962">
      <w:pPr>
        <w:pStyle w:val="NormalWeb"/>
        <w:spacing w:before="0" w:after="0"/>
      </w:pPr>
      <w:r>
        <w:t>The first section is a list of dots on the transparent paper. </w:t>
      </w:r>
      <w:r>
        <w:rPr>
          <w:rStyle w:val="HTMLCode"/>
          <w:rFonts w:ascii="Source Code Pro" w:hAnsi="Source Code Pro"/>
        </w:rPr>
        <w:t>0,0</w:t>
      </w:r>
      <w:r>
        <w:t> represents the top-left coordinate. The first value, </w:t>
      </w:r>
      <w:r>
        <w:rPr>
          <w:rStyle w:val="HTMLCode"/>
          <w:rFonts w:ascii="Source Code Pro" w:hAnsi="Source Code Pro"/>
        </w:rPr>
        <w:t>x</w:t>
      </w:r>
      <w:r>
        <w:t>, increases to the right. The second value, </w:t>
      </w:r>
      <w:r>
        <w:rPr>
          <w:rStyle w:val="HTMLCode"/>
          <w:rFonts w:ascii="Source Code Pro" w:hAnsi="Source Code Pro"/>
        </w:rPr>
        <w:t>y</w:t>
      </w:r>
      <w:r>
        <w:t>, increases downward. So, the coordinate </w:t>
      </w:r>
      <w:r>
        <w:rPr>
          <w:rStyle w:val="HTMLCode"/>
          <w:rFonts w:ascii="Source Code Pro" w:hAnsi="Source Code Pro"/>
        </w:rPr>
        <w:t>3,0</w:t>
      </w:r>
      <w:r>
        <w:t> is to the right of </w:t>
      </w:r>
      <w:r>
        <w:rPr>
          <w:rStyle w:val="HTMLCode"/>
          <w:rFonts w:ascii="Source Code Pro" w:hAnsi="Source Code Pro"/>
        </w:rPr>
        <w:t>0,0</w:t>
      </w:r>
      <w:r>
        <w:t>, and the coordinate </w:t>
      </w:r>
      <w:r>
        <w:rPr>
          <w:rStyle w:val="HTMLCode"/>
          <w:rFonts w:ascii="Source Code Pro" w:hAnsi="Source Code Pro"/>
        </w:rPr>
        <w:t>0,7</w:t>
      </w:r>
      <w:r>
        <w:t> is below </w:t>
      </w:r>
      <w:r>
        <w:rPr>
          <w:rStyle w:val="HTMLCode"/>
          <w:rFonts w:ascii="Source Code Pro" w:hAnsi="Source Code Pro"/>
        </w:rPr>
        <w:t>0,0</w:t>
      </w:r>
      <w:r>
        <w:t>. The coordinates in this example form the following pattern, where </w:t>
      </w:r>
      <w:r>
        <w:rPr>
          <w:rStyle w:val="HTMLCode"/>
          <w:rFonts w:ascii="Source Code Pro" w:hAnsi="Source Code Pro"/>
        </w:rPr>
        <w:t>#</w:t>
      </w:r>
      <w:r>
        <w:t xml:space="preserve"> is a dot on the paper </w:t>
      </w:r>
      <w:proofErr w:type="gramStart"/>
      <w:r>
        <w:t>and </w:t>
      </w:r>
      <w:r>
        <w:rPr>
          <w:rStyle w:val="HTMLCode"/>
          <w:rFonts w:ascii="Source Code Pro" w:hAnsi="Source Code Pro"/>
        </w:rPr>
        <w:t>.</w:t>
      </w:r>
      <w:proofErr w:type="gramEnd"/>
      <w:r>
        <w:t> is an empty, unmarked position:</w:t>
      </w:r>
    </w:p>
    <w:p w14:paraId="0B23D542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...#..#..#.</w:t>
      </w:r>
    </w:p>
    <w:p w14:paraId="78B8EE7C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....#......</w:t>
      </w:r>
    </w:p>
    <w:p w14:paraId="69A1FD03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...........</w:t>
      </w:r>
    </w:p>
    <w:p w14:paraId="06744093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#..........</w:t>
      </w:r>
    </w:p>
    <w:p w14:paraId="34DDEAC5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lastRenderedPageBreak/>
        <w:t>...#....#.#</w:t>
      </w:r>
    </w:p>
    <w:p w14:paraId="40845737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...........</w:t>
      </w:r>
    </w:p>
    <w:p w14:paraId="3012B60B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...........</w:t>
      </w:r>
    </w:p>
    <w:p w14:paraId="58DE8E66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...........</w:t>
      </w:r>
    </w:p>
    <w:p w14:paraId="6D09C70D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...........</w:t>
      </w:r>
    </w:p>
    <w:p w14:paraId="2B26426C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...........</w:t>
      </w:r>
    </w:p>
    <w:p w14:paraId="75CEF715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.#....#.##.</w:t>
      </w:r>
    </w:p>
    <w:p w14:paraId="1FE9D645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....#......</w:t>
      </w:r>
    </w:p>
    <w:p w14:paraId="68CDCF6F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......#...#</w:t>
      </w:r>
    </w:p>
    <w:p w14:paraId="3A9BC245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#..........</w:t>
      </w:r>
    </w:p>
    <w:p w14:paraId="0478AEF5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#.#........</w:t>
      </w:r>
    </w:p>
    <w:p w14:paraId="24DC90F9" w14:textId="77777777" w:rsidR="00392962" w:rsidRDefault="00392962" w:rsidP="00392962">
      <w:pPr>
        <w:pStyle w:val="NormalWeb"/>
        <w:spacing w:before="0" w:after="0"/>
      </w:pPr>
      <w:r>
        <w:t>Then, there is a list of </w:t>
      </w:r>
      <w:r>
        <w:rPr>
          <w:rStyle w:val="Emphasis"/>
          <w:i w:val="0"/>
          <w:iCs w:val="0"/>
          <w:color w:val="FFFFFF"/>
        </w:rPr>
        <w:t>fold instructions</w:t>
      </w:r>
      <w:r>
        <w:t>. Each instruction indicates a line on the transparent paper and wants you to fold the paper </w:t>
      </w:r>
      <w:r>
        <w:rPr>
          <w:rStyle w:val="Emphasis"/>
          <w:i w:val="0"/>
          <w:iCs w:val="0"/>
          <w:color w:val="FFFFFF"/>
        </w:rPr>
        <w:t>up</w:t>
      </w:r>
      <w:r>
        <w:t> (for horizontal </w:t>
      </w:r>
      <w:r>
        <w:rPr>
          <w:rStyle w:val="HTMLCode"/>
          <w:rFonts w:ascii="Source Code Pro" w:hAnsi="Source Code Pro"/>
        </w:rPr>
        <w:t>y=...</w:t>
      </w:r>
      <w:r>
        <w:t> lines) or </w:t>
      </w:r>
      <w:r>
        <w:rPr>
          <w:rStyle w:val="Emphasis"/>
          <w:i w:val="0"/>
          <w:iCs w:val="0"/>
          <w:color w:val="FFFFFF"/>
        </w:rPr>
        <w:t>left</w:t>
      </w:r>
      <w:r>
        <w:t> (for vertical </w:t>
      </w:r>
      <w:r>
        <w:rPr>
          <w:rStyle w:val="HTMLCode"/>
          <w:rFonts w:ascii="Source Code Pro" w:hAnsi="Source Code Pro"/>
        </w:rPr>
        <w:t>x=...</w:t>
      </w:r>
      <w:r>
        <w:t> lines). In this example, the first fold instruction is </w:t>
      </w:r>
      <w:r>
        <w:rPr>
          <w:rStyle w:val="HTMLCode"/>
          <w:rFonts w:ascii="Source Code Pro" w:hAnsi="Source Code Pro"/>
        </w:rPr>
        <w:t>fold along y=7</w:t>
      </w:r>
      <w:r>
        <w:t xml:space="preserve">, which designates the line formed by </w:t>
      </w:r>
      <w:proofErr w:type="gramStart"/>
      <w:r>
        <w:t>all of</w:t>
      </w:r>
      <w:proofErr w:type="gramEnd"/>
      <w:r>
        <w:t xml:space="preserve"> the positions where </w:t>
      </w:r>
      <w:r>
        <w:rPr>
          <w:rStyle w:val="HTMLCode"/>
          <w:rFonts w:ascii="Source Code Pro" w:hAnsi="Source Code Pro"/>
        </w:rPr>
        <w:t>y</w:t>
      </w:r>
      <w:r>
        <w:t> is </w:t>
      </w:r>
      <w:r>
        <w:rPr>
          <w:rStyle w:val="HTMLCode"/>
          <w:rFonts w:ascii="Source Code Pro" w:hAnsi="Source Code Pro"/>
        </w:rPr>
        <w:t>7</w:t>
      </w:r>
      <w:r>
        <w:t> (marked here with </w:t>
      </w:r>
      <w:r>
        <w:rPr>
          <w:rStyle w:val="HTMLCode"/>
          <w:rFonts w:ascii="Source Code Pro" w:hAnsi="Source Code Pro"/>
        </w:rPr>
        <w:t>-</w:t>
      </w:r>
      <w:r>
        <w:t>):</w:t>
      </w:r>
    </w:p>
    <w:p w14:paraId="3CB25B20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...#..#..#.</w:t>
      </w:r>
    </w:p>
    <w:p w14:paraId="215EBD15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....#......</w:t>
      </w:r>
    </w:p>
    <w:p w14:paraId="4A889C08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...........</w:t>
      </w:r>
    </w:p>
    <w:p w14:paraId="75D6AABB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#..........</w:t>
      </w:r>
    </w:p>
    <w:p w14:paraId="4760C13E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...#....#.#</w:t>
      </w:r>
    </w:p>
    <w:p w14:paraId="65E2445C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...........</w:t>
      </w:r>
    </w:p>
    <w:p w14:paraId="34655949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...........</w:t>
      </w:r>
    </w:p>
    <w:p w14:paraId="2F1F1385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-----------</w:t>
      </w:r>
    </w:p>
    <w:p w14:paraId="563CB287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...........</w:t>
      </w:r>
    </w:p>
    <w:p w14:paraId="7199BD61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...........</w:t>
      </w:r>
    </w:p>
    <w:p w14:paraId="3203385C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.#....#.##.</w:t>
      </w:r>
    </w:p>
    <w:p w14:paraId="409600A8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....#......</w:t>
      </w:r>
    </w:p>
    <w:p w14:paraId="55A401B3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......#...#</w:t>
      </w:r>
    </w:p>
    <w:p w14:paraId="0FE2139C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#..........</w:t>
      </w:r>
    </w:p>
    <w:p w14:paraId="6F170A81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#.#........</w:t>
      </w:r>
    </w:p>
    <w:p w14:paraId="61FAF7F7" w14:textId="77777777" w:rsidR="00392962" w:rsidRDefault="00392962" w:rsidP="00392962">
      <w:pPr>
        <w:pStyle w:val="NormalWeb"/>
      </w:pPr>
      <w:r>
        <w:t>Because this is a horizontal line, fold the bottom half </w:t>
      </w:r>
      <w:r>
        <w:rPr>
          <w:rStyle w:val="Emphasis"/>
          <w:i w:val="0"/>
          <w:iCs w:val="0"/>
          <w:color w:val="FFFFFF"/>
        </w:rPr>
        <w:t>up</w:t>
      </w:r>
      <w:r>
        <w:t>. Some of the dots might end up overlapping after the fold is complete, but dots will never appear exactly on a fold line. The result of doing this fold looks like this:</w:t>
      </w:r>
    </w:p>
    <w:p w14:paraId="7407975E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#.##..#..#.</w:t>
      </w:r>
    </w:p>
    <w:p w14:paraId="6246ECC7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#...#......</w:t>
      </w:r>
    </w:p>
    <w:p w14:paraId="55F68368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......#...#</w:t>
      </w:r>
    </w:p>
    <w:p w14:paraId="6D1C02F2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#...#......</w:t>
      </w:r>
    </w:p>
    <w:p w14:paraId="66A9F9C5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.#.#..#.###</w:t>
      </w:r>
    </w:p>
    <w:p w14:paraId="21DFDE26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...........</w:t>
      </w:r>
    </w:p>
    <w:p w14:paraId="245A1AA5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...........</w:t>
      </w:r>
    </w:p>
    <w:p w14:paraId="2FBCE051" w14:textId="77777777" w:rsidR="00392962" w:rsidRDefault="00392962" w:rsidP="00392962">
      <w:pPr>
        <w:pStyle w:val="NormalWeb"/>
        <w:spacing w:before="0" w:after="0"/>
      </w:pPr>
      <w:r>
        <w:t>Now, only </w:t>
      </w:r>
      <w:r>
        <w:rPr>
          <w:rStyle w:val="HTMLCode"/>
          <w:rFonts w:ascii="Source Code Pro" w:hAnsi="Source Code Pro"/>
        </w:rPr>
        <w:t>17</w:t>
      </w:r>
      <w:r>
        <w:t> dots are visible.</w:t>
      </w:r>
    </w:p>
    <w:p w14:paraId="7BF65BFD" w14:textId="77777777" w:rsidR="00392962" w:rsidRDefault="00392962" w:rsidP="00392962">
      <w:pPr>
        <w:pStyle w:val="NormalWeb"/>
        <w:spacing w:before="0" w:after="0"/>
      </w:pPr>
      <w:r>
        <w:t>Notice, for example, the two dots in the bottom left corner before the transparent paper is folded; after the fold is complete, those dots appear in the top left corner (at </w:t>
      </w:r>
      <w:r>
        <w:rPr>
          <w:rStyle w:val="HTMLCode"/>
          <w:rFonts w:ascii="Source Code Pro" w:hAnsi="Source Code Pro"/>
        </w:rPr>
        <w:t>0,0</w:t>
      </w:r>
      <w:r>
        <w:t> and </w:t>
      </w:r>
      <w:r>
        <w:rPr>
          <w:rStyle w:val="HTMLCode"/>
          <w:rFonts w:ascii="Source Code Pro" w:hAnsi="Source Code Pro"/>
        </w:rPr>
        <w:t>0,1</w:t>
      </w:r>
      <w:r>
        <w:t xml:space="preserve">). Because the </w:t>
      </w:r>
      <w:r>
        <w:lastRenderedPageBreak/>
        <w:t>paper is transparent, the dot just below them in the result (at </w:t>
      </w:r>
      <w:r>
        <w:rPr>
          <w:rStyle w:val="HTMLCode"/>
          <w:rFonts w:ascii="Source Code Pro" w:hAnsi="Source Code Pro"/>
        </w:rPr>
        <w:t>0,3</w:t>
      </w:r>
      <w:r>
        <w:t>) remains visible, as it can be seen through the transparent paper.</w:t>
      </w:r>
    </w:p>
    <w:p w14:paraId="3533ED93" w14:textId="77777777" w:rsidR="00392962" w:rsidRDefault="00392962" w:rsidP="00392962">
      <w:pPr>
        <w:pStyle w:val="NormalWeb"/>
      </w:pPr>
      <w:r>
        <w:t>Also notice that some dots can end up </w:t>
      </w:r>
      <w:r>
        <w:rPr>
          <w:rStyle w:val="Emphasis"/>
          <w:i w:val="0"/>
          <w:iCs w:val="0"/>
          <w:color w:val="FFFFFF"/>
        </w:rPr>
        <w:t>overlapping</w:t>
      </w:r>
      <w:r>
        <w:t>; in this case, the dots merge together and become a single dot.</w:t>
      </w:r>
    </w:p>
    <w:p w14:paraId="242DF333" w14:textId="77777777" w:rsidR="00392962" w:rsidRDefault="00392962" w:rsidP="00392962">
      <w:pPr>
        <w:pStyle w:val="NormalWeb"/>
        <w:spacing w:before="0" w:after="0"/>
      </w:pPr>
      <w:r>
        <w:t>The second fold instruction is </w:t>
      </w:r>
      <w:r>
        <w:rPr>
          <w:rStyle w:val="HTMLCode"/>
          <w:rFonts w:ascii="Source Code Pro" w:hAnsi="Source Code Pro"/>
        </w:rPr>
        <w:t>fold along x=5</w:t>
      </w:r>
      <w:r>
        <w:t>, which indicates this line:</w:t>
      </w:r>
    </w:p>
    <w:p w14:paraId="11D7BA5B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#.##.|#..#.</w:t>
      </w:r>
    </w:p>
    <w:p w14:paraId="1C14EBD5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#...#|.....</w:t>
      </w:r>
    </w:p>
    <w:p w14:paraId="69A81BC0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.....|#...#</w:t>
      </w:r>
    </w:p>
    <w:p w14:paraId="713D78A0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#...#|.....</w:t>
      </w:r>
    </w:p>
    <w:p w14:paraId="5E499732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.#.#.|#.###</w:t>
      </w:r>
    </w:p>
    <w:p w14:paraId="483A49C8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.....|.....</w:t>
      </w:r>
    </w:p>
    <w:p w14:paraId="7F2D57B7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.....|.....</w:t>
      </w:r>
    </w:p>
    <w:p w14:paraId="098B146D" w14:textId="77777777" w:rsidR="00392962" w:rsidRDefault="00392962" w:rsidP="00392962">
      <w:pPr>
        <w:pStyle w:val="NormalWeb"/>
      </w:pPr>
      <w:r>
        <w:t>Because this is a vertical line, fold </w:t>
      </w:r>
      <w:r>
        <w:rPr>
          <w:rStyle w:val="Emphasis"/>
          <w:i w:val="0"/>
          <w:iCs w:val="0"/>
          <w:color w:val="FFFFFF"/>
        </w:rPr>
        <w:t>left</w:t>
      </w:r>
      <w:r>
        <w:t>:</w:t>
      </w:r>
    </w:p>
    <w:p w14:paraId="379B4056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#####</w:t>
      </w:r>
    </w:p>
    <w:p w14:paraId="59FFF98F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#...#</w:t>
      </w:r>
    </w:p>
    <w:p w14:paraId="4C15C661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#...#</w:t>
      </w:r>
    </w:p>
    <w:p w14:paraId="7A68527F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#...#</w:t>
      </w:r>
    </w:p>
    <w:p w14:paraId="0F31DB7C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#####</w:t>
      </w:r>
    </w:p>
    <w:p w14:paraId="06BDD594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</w:t>
      </w:r>
    </w:p>
    <w:p w14:paraId="3BB744B7" w14:textId="77777777" w:rsidR="00392962" w:rsidRDefault="00392962" w:rsidP="0039296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</w:t>
      </w:r>
    </w:p>
    <w:p w14:paraId="00D3F1EF" w14:textId="77777777" w:rsidR="00392962" w:rsidRDefault="00392962" w:rsidP="00392962">
      <w:pPr>
        <w:pStyle w:val="NormalWeb"/>
      </w:pPr>
      <w:r>
        <w:t>The instructions made a square!</w:t>
      </w:r>
    </w:p>
    <w:p w14:paraId="5DF4FBF2" w14:textId="77777777" w:rsidR="00392962" w:rsidRDefault="00392962" w:rsidP="00392962">
      <w:pPr>
        <w:pStyle w:val="NormalWeb"/>
        <w:spacing w:before="0" w:after="0"/>
      </w:pPr>
      <w:r>
        <w:t xml:space="preserve">The transparent paper is </w:t>
      </w:r>
      <w:proofErr w:type="gramStart"/>
      <w:r>
        <w:t>pretty big</w:t>
      </w:r>
      <w:proofErr w:type="gramEnd"/>
      <w:r>
        <w:t>, so for now, focus on just completing the first fold. After the first fold in the example above,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17</w:t>
      </w:r>
      <w:r>
        <w:t> dots are visible - dots that end up overlapping after the fold is completed count as a single dot.</w:t>
      </w:r>
    </w:p>
    <w:p w14:paraId="1A724D82" w14:textId="77777777" w:rsidR="00392962" w:rsidRDefault="00392962" w:rsidP="00392962">
      <w:pPr>
        <w:pStyle w:val="NormalWeb"/>
      </w:pPr>
      <w:r>
        <w:rPr>
          <w:rStyle w:val="Emphasis"/>
          <w:i w:val="0"/>
          <w:iCs w:val="0"/>
          <w:color w:val="FFFFFF"/>
        </w:rPr>
        <w:t>How many dots are visible after completing just the first fold instruction on your transparent paper?</w:t>
      </w:r>
    </w:p>
    <w:p w14:paraId="2E1423F5" w14:textId="77777777" w:rsidR="00392962" w:rsidRDefault="00392962" w:rsidP="00392962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Your puzzle answer was </w:t>
      </w:r>
      <w:r>
        <w:rPr>
          <w:rStyle w:val="HTMLCode"/>
          <w:rFonts w:ascii="Source Code Pro" w:hAnsi="Source Code Pro"/>
          <w:color w:val="CCCCCC"/>
        </w:rPr>
        <w:t>592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55B43C87" w14:textId="77777777" w:rsidR="00392962" w:rsidRDefault="00392962" w:rsidP="00392962">
      <w:pPr>
        <w:pStyle w:val="Heading2"/>
        <w:spacing w:before="240" w:beforeAutospacing="0" w:after="240" w:afterAutospacing="0"/>
        <w:rPr>
          <w:b w:val="0"/>
          <w:bCs w:val="0"/>
          <w:color w:val="FFFFFF"/>
          <w:sz w:val="24"/>
          <w:szCs w:val="24"/>
        </w:rPr>
      </w:pPr>
      <w:r>
        <w:rPr>
          <w:b w:val="0"/>
          <w:bCs w:val="0"/>
          <w:color w:val="FFFFFF"/>
          <w:sz w:val="24"/>
          <w:szCs w:val="24"/>
        </w:rPr>
        <w:t>--- Part Two ---</w:t>
      </w:r>
    </w:p>
    <w:p w14:paraId="7E82EEAA" w14:textId="77777777" w:rsidR="00392962" w:rsidRDefault="00392962" w:rsidP="00392962">
      <w:pPr>
        <w:pStyle w:val="NormalWeb"/>
        <w:spacing w:before="0" w:beforeAutospacing="0"/>
      </w:pPr>
      <w:r>
        <w:t>Finish folding the transparent paper according to the instructions. The manual says the code is always </w:t>
      </w:r>
      <w:r>
        <w:rPr>
          <w:rStyle w:val="Emphasis"/>
          <w:i w:val="0"/>
          <w:iCs w:val="0"/>
          <w:color w:val="FFFFFF"/>
        </w:rPr>
        <w:t>eight capital letters</w:t>
      </w:r>
      <w:r>
        <w:t>.</w:t>
      </w:r>
    </w:p>
    <w:p w14:paraId="000AF7FB" w14:textId="77777777" w:rsidR="00392962" w:rsidRDefault="00392962" w:rsidP="00392962">
      <w:pPr>
        <w:pStyle w:val="NormalWeb"/>
      </w:pPr>
      <w:r>
        <w:rPr>
          <w:rStyle w:val="Emphasis"/>
          <w:i w:val="0"/>
          <w:iCs w:val="0"/>
          <w:color w:val="FFFFFF"/>
        </w:rPr>
        <w:t>What code do you use to activate the infrared thermal imaging camera system?</w:t>
      </w:r>
    </w:p>
    <w:p w14:paraId="3FD8145A" w14:textId="77777777" w:rsidR="00392962" w:rsidRDefault="00392962" w:rsidP="00392962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Your puzzle answer was </w:t>
      </w:r>
      <w:r>
        <w:rPr>
          <w:rStyle w:val="HTMLCode"/>
          <w:rFonts w:ascii="Source Code Pro" w:hAnsi="Source Code Pro"/>
          <w:color w:val="CCCCCC"/>
        </w:rPr>
        <w:t>JGAJEFKU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5F919510" w14:textId="77777777" w:rsidR="00392962" w:rsidRDefault="00392962" w:rsidP="00392962">
      <w:pPr>
        <w:pStyle w:val="day-success"/>
        <w:shd w:val="clear" w:color="auto" w:fill="0F0F23"/>
        <w:rPr>
          <w:rFonts w:ascii="Source Code Pro" w:hAnsi="Source Code Pro"/>
          <w:color w:val="FFFF66"/>
          <w:sz w:val="28"/>
          <w:szCs w:val="28"/>
        </w:rPr>
      </w:pPr>
      <w:r>
        <w:rPr>
          <w:rFonts w:ascii="Source Code Pro" w:hAnsi="Source Code Pro"/>
          <w:color w:val="FFFF66"/>
          <w:sz w:val="28"/>
          <w:szCs w:val="28"/>
        </w:rPr>
        <w:lastRenderedPageBreak/>
        <w:t>Both parts of this puzzle are complete! They provide two gold stars: **</w:t>
      </w:r>
    </w:p>
    <w:p w14:paraId="6F108284" w14:textId="77777777" w:rsidR="00392962" w:rsidRDefault="00392962" w:rsidP="00392962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At this point, you should </w:t>
      </w:r>
      <w:hyperlink r:id="rId6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return to your Advent calendar</w:t>
        </w:r>
      </w:hyperlink>
      <w:r>
        <w:rPr>
          <w:rFonts w:ascii="Source Code Pro" w:hAnsi="Source Code Pro"/>
          <w:color w:val="CCCCCC"/>
          <w:sz w:val="28"/>
          <w:szCs w:val="28"/>
        </w:rPr>
        <w:t> and try another puzzle.</w:t>
      </w:r>
    </w:p>
    <w:p w14:paraId="676BFDE2" w14:textId="77777777" w:rsidR="00392962" w:rsidRDefault="00392962" w:rsidP="00392962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If you still want to see it, you can </w:t>
      </w:r>
      <w:hyperlink r:id="rId7" w:tgtFrame="_blank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get your puzzle input</w:t>
        </w:r>
      </w:hyperlink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34F7B1BA" w14:textId="77777777" w:rsidR="00392962" w:rsidRDefault="00392962" w:rsidP="00392962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 can also </w:t>
      </w:r>
      <w:r>
        <w:rPr>
          <w:rStyle w:val="share"/>
          <w:rFonts w:ascii="Source Code Pro" w:hAnsi="Source Code Pro"/>
          <w:color w:val="009900"/>
          <w:sz w:val="28"/>
          <w:szCs w:val="28"/>
        </w:rPr>
        <w:t>[Share]</w:t>
      </w:r>
      <w:r>
        <w:rPr>
          <w:rFonts w:ascii="Source Code Pro" w:hAnsi="Source Code Pro"/>
          <w:color w:val="CCCCCC"/>
          <w:sz w:val="28"/>
          <w:szCs w:val="28"/>
        </w:rPr>
        <w:t> this puzzle.</w:t>
      </w:r>
    </w:p>
    <w:p w14:paraId="624C2846" w14:textId="77777777" w:rsidR="00015B9B" w:rsidRPr="00D40DBA" w:rsidRDefault="00015B9B" w:rsidP="00D40DBA"/>
    <w:sectPr w:rsidR="00015B9B" w:rsidRPr="00D40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0EF"/>
    <w:multiLevelType w:val="multilevel"/>
    <w:tmpl w:val="E682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7D1B"/>
    <w:multiLevelType w:val="multilevel"/>
    <w:tmpl w:val="8A80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C3DB8"/>
    <w:multiLevelType w:val="multilevel"/>
    <w:tmpl w:val="1B1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925FC"/>
    <w:multiLevelType w:val="multilevel"/>
    <w:tmpl w:val="E32C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73AAC"/>
    <w:multiLevelType w:val="multilevel"/>
    <w:tmpl w:val="1C38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02B34"/>
    <w:multiLevelType w:val="multilevel"/>
    <w:tmpl w:val="373E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034D3"/>
    <w:multiLevelType w:val="multilevel"/>
    <w:tmpl w:val="6DA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D5424"/>
    <w:multiLevelType w:val="multilevel"/>
    <w:tmpl w:val="73DE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D3745"/>
    <w:multiLevelType w:val="multilevel"/>
    <w:tmpl w:val="01B0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2738A"/>
    <w:multiLevelType w:val="multilevel"/>
    <w:tmpl w:val="9A10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661DF"/>
    <w:multiLevelType w:val="multilevel"/>
    <w:tmpl w:val="FF7C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B06A1"/>
    <w:multiLevelType w:val="multilevel"/>
    <w:tmpl w:val="E654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867E0"/>
    <w:multiLevelType w:val="multilevel"/>
    <w:tmpl w:val="B13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15AEC"/>
    <w:multiLevelType w:val="multilevel"/>
    <w:tmpl w:val="99B4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D153A"/>
    <w:multiLevelType w:val="multilevel"/>
    <w:tmpl w:val="15E8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53BF4"/>
    <w:multiLevelType w:val="multilevel"/>
    <w:tmpl w:val="5E1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10"/>
  </w:num>
  <w:num w:numId="5">
    <w:abstractNumId w:val="15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0"/>
  </w:num>
  <w:num w:numId="12">
    <w:abstractNumId w:val="14"/>
  </w:num>
  <w:num w:numId="13">
    <w:abstractNumId w:val="11"/>
  </w:num>
  <w:num w:numId="14">
    <w:abstractNumId w:val="3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83"/>
    <w:rsid w:val="00015B9B"/>
    <w:rsid w:val="00392962"/>
    <w:rsid w:val="00517C3B"/>
    <w:rsid w:val="007E0E3B"/>
    <w:rsid w:val="008434A2"/>
    <w:rsid w:val="00916852"/>
    <w:rsid w:val="00A57AD9"/>
    <w:rsid w:val="00B12C83"/>
    <w:rsid w:val="00D40DBA"/>
    <w:rsid w:val="00D4151B"/>
    <w:rsid w:val="00D451EF"/>
    <w:rsid w:val="00E2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E204"/>
  <w15:chartTrackingRefBased/>
  <w15:docId w15:val="{E4E84C22-27F8-4934-8D6A-D9EB8FC6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8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685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8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852"/>
    <w:rPr>
      <w:rFonts w:ascii="Courier New" w:eastAsia="Times New Roman" w:hAnsi="Courier New" w:cs="Courier New"/>
      <w:sz w:val="20"/>
      <w:szCs w:val="20"/>
    </w:rPr>
  </w:style>
  <w:style w:type="paragraph" w:customStyle="1" w:styleId="day-success">
    <w:name w:val="day-success"/>
    <w:basedOn w:val="Normal"/>
    <w:rsid w:val="0091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6852"/>
    <w:rPr>
      <w:color w:val="0000FF"/>
      <w:u w:val="single"/>
    </w:rPr>
  </w:style>
  <w:style w:type="character" w:customStyle="1" w:styleId="share">
    <w:name w:val="share"/>
    <w:basedOn w:val="DefaultParagraphFont"/>
    <w:rsid w:val="00916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ventofcode.com/2021/day/13/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entofcode.com/2021" TargetMode="External"/><Relationship Id="rId5" Type="http://schemas.openxmlformats.org/officeDocument/2006/relationships/hyperlink" Target="https://en.wikipedia.org/wiki/Transparency_(projection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Krste Iloski</dc:creator>
  <cp:keywords/>
  <dc:description/>
  <cp:lastModifiedBy>Krste Iloski</cp:lastModifiedBy>
  <cp:revision>11</cp:revision>
  <dcterms:created xsi:type="dcterms:W3CDTF">2021-12-02T08:03:00Z</dcterms:created>
  <dcterms:modified xsi:type="dcterms:W3CDTF">2021-12-13T12:50:00Z</dcterms:modified>
</cp:coreProperties>
</file>