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846" w:rsidRDefault="000A08B1" w:rsidP="000A08B1">
      <w:pPr>
        <w:jc w:val="center"/>
        <w:rPr>
          <w:sz w:val="36"/>
          <w:szCs w:val="36"/>
          <w:lang w:val="mk-MK"/>
        </w:rPr>
      </w:pPr>
      <w:r w:rsidRPr="000A08B1">
        <w:rPr>
          <w:sz w:val="36"/>
          <w:szCs w:val="36"/>
          <w:lang w:val="mk-MK"/>
        </w:rPr>
        <w:t>Архитектурен дизајн</w:t>
      </w:r>
    </w:p>
    <w:p w:rsidR="000A08B1" w:rsidRDefault="000A08B1" w:rsidP="000A08B1">
      <w:pPr>
        <w:jc w:val="center"/>
        <w:rPr>
          <w:sz w:val="36"/>
          <w:szCs w:val="36"/>
          <w:lang w:val="mk-MK"/>
        </w:rPr>
      </w:pPr>
    </w:p>
    <w:p w:rsidR="000A08B1" w:rsidRDefault="000A08B1" w:rsidP="000A08B1">
      <w:pPr>
        <w:pStyle w:val="ListParagraph"/>
        <w:numPr>
          <w:ilvl w:val="0"/>
          <w:numId w:val="1"/>
        </w:num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Концептуална архитектура</w:t>
      </w: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Чекор 1: Класификација</w:t>
      </w:r>
    </w:p>
    <w:tbl>
      <w:tblPr>
        <w:tblW w:w="98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1972"/>
        <w:gridCol w:w="1972"/>
        <w:gridCol w:w="1976"/>
        <w:gridCol w:w="1450"/>
      </w:tblGrid>
      <w:tr w:rsidR="000A08B1" w:rsidRPr="000A08B1" w:rsidTr="000A08B1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b/>
                <w:color w:val="000000"/>
              </w:rPr>
              <w:t>Функции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b/>
                <w:color w:val="000000"/>
              </w:rPr>
              <w:t>Апстрактни</w:t>
            </w:r>
            <w:proofErr w:type="spellEnd"/>
            <w:r w:rsidRPr="000A08B1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b/>
                <w:color w:val="000000"/>
              </w:rPr>
              <w:t>концепти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b/>
                <w:color w:val="000000"/>
              </w:rPr>
              <w:t>Податоци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b/>
                <w:color w:val="000000"/>
              </w:rPr>
              <w:t>Засегнати</w:t>
            </w:r>
            <w:proofErr w:type="spellEnd"/>
            <w:r w:rsidRPr="000A08B1">
              <w:rPr>
                <w:rFonts w:ascii="Arial" w:eastAsia="Times New Roman" w:hAnsi="Arial" w:cs="Arial"/>
                <w:b/>
                <w:color w:val="000000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b/>
                <w:color w:val="000000"/>
              </w:rPr>
              <w:t>страни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b/>
                <w:color w:val="000000"/>
              </w:rPr>
              <w:t>Системи</w:t>
            </w:r>
            <w:proofErr w:type="spellEnd"/>
          </w:p>
        </w:tc>
      </w:tr>
      <w:tr w:rsidR="000A08B1" w:rsidRPr="000A08B1" w:rsidTr="000A08B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Регистрација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Форма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регистрација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Податоци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корисник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Корисник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mk-MK"/>
              </w:rPr>
            </w:pPr>
            <w:r w:rsidRPr="000A08B1">
              <w:rPr>
                <w:rFonts w:ascii="Arial" w:eastAsia="Times New Roman" w:hAnsi="Arial" w:cs="Arial"/>
                <w:sz w:val="24"/>
                <w:szCs w:val="24"/>
                <w:lang w:val="mk-MK"/>
              </w:rPr>
              <w:t>База на податоци</w:t>
            </w:r>
          </w:p>
        </w:tc>
      </w:tr>
      <w:tr w:rsidR="000A08B1" w:rsidRPr="000A08B1" w:rsidTr="000A08B1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Најава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Форма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најава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Податоци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за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автосервиси</w:t>
            </w:r>
            <w:proofErr w:type="spellEnd"/>
          </w:p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локација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телефонски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број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Администратор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08B1" w:rsidRPr="000A08B1" w:rsidTr="000A08B1">
        <w:trPr>
          <w:trHeight w:val="4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Одјава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Интерактивна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мапа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08B1" w:rsidRPr="000A08B1" w:rsidTr="000A08B1">
        <w:trPr>
          <w:trHeight w:val="2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Пребарување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08B1" w:rsidRPr="000A08B1" w:rsidTr="000A08B1">
        <w:trPr>
          <w:trHeight w:val="7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Додавање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отстранување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автосервиси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A08B1" w:rsidRPr="000A08B1" w:rsidTr="000A08B1">
        <w:trPr>
          <w:trHeight w:val="4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Додавање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отстранување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на</w:t>
            </w:r>
            <w:proofErr w:type="spellEnd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A08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корисници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08B1" w:rsidRPr="000A08B1" w:rsidRDefault="000A08B1" w:rsidP="000A08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lastRenderedPageBreak/>
        <w:t>Чекор2: Дизајн</w:t>
      </w: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099514" cy="3185160"/>
            <wp:effectExtent l="0" t="0" r="6350" b="0"/>
            <wp:docPr id="1" name="Picture 1" descr="https://lh6.googleusercontent.com/qVAjC0OKU9Eh5uh-u7dncNEobH5emjYdN06WG_isIYUsOj1Kt2DC5LbKpYZeHO7jQzX1aqnTmVqILXty9MprsTnT8s5Wo3Nl2yo46h-OTObAzCEjW0-cC8-aoAUsA1v9khN__c1dA1nyRIXoG3vZM1HPoCI4VxrxTVAaBqagfavZAc4vcsVeuMGcCV7T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qVAjC0OKU9Eh5uh-u7dncNEobH5emjYdN06WG_isIYUsOj1Kt2DC5LbKpYZeHO7jQzX1aqnTmVqILXty9MprsTnT8s5Wo3Nl2yo46h-OTObAzCEjW0-cC8-aoAUsA1v9khN__c1dA1nyRIXoG3vZM1HPoCI4VxrxTVAaBqagfavZAc4vcsVeuMGcCV7Th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999" cy="318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B1" w:rsidRDefault="000A08B1" w:rsidP="000A08B1">
      <w:pPr>
        <w:pStyle w:val="ListParagraph"/>
        <w:rPr>
          <w:sz w:val="24"/>
          <w:szCs w:val="24"/>
          <w:lang w:val="mk-MK"/>
        </w:rPr>
      </w:pPr>
    </w:p>
    <w:p w:rsidR="000A08B1" w:rsidRPr="000A08B1" w:rsidRDefault="000A08B1" w:rsidP="000A08B1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Грануларност</w:t>
      </w:r>
      <w:proofErr w:type="spellEnd"/>
    </w:p>
    <w:p w:rsidR="000A08B1" w:rsidRPr="000A08B1" w:rsidRDefault="000A08B1" w:rsidP="000A08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08B1" w:rsidRPr="000A08B1" w:rsidRDefault="000A08B1" w:rsidP="000A08B1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Апликациски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кориснички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интерфејс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</w:p>
    <w:p w:rsidR="000A08B1" w:rsidRPr="000A08B1" w:rsidRDefault="000A08B1" w:rsidP="000A08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Тригер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копче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поднесување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податоците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од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регистрацијата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>,</w:t>
      </w:r>
      <w:proofErr w:type="gramStart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тригер</w:t>
      </w:r>
      <w:proofErr w:type="spellEnd"/>
      <w:proofErr w:type="gram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копче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најава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тригер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копче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одјава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поле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пребарување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A08B1" w:rsidRPr="000A08B1" w:rsidRDefault="000A08B1" w:rsidP="000A08B1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Сервис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за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обработување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на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барањата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на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корисникот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</w:p>
    <w:p w:rsidR="000A08B1" w:rsidRPr="000A08B1" w:rsidRDefault="000A08B1" w:rsidP="000A08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Регистрација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најава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одјава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прикажување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мапа</w:t>
      </w:r>
      <w:proofErr w:type="spellEnd"/>
    </w:p>
    <w:p w:rsidR="000A08B1" w:rsidRPr="000A08B1" w:rsidRDefault="000A08B1" w:rsidP="000A08B1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Менаџирање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на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корисничките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податоци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: </w:t>
      </w:r>
    </w:p>
    <w:p w:rsidR="000A08B1" w:rsidRPr="000A08B1" w:rsidRDefault="000A08B1" w:rsidP="000A08B1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Регистрирација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нови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корисници</w:t>
      </w:r>
      <w:proofErr w:type="spellEnd"/>
    </w:p>
    <w:p w:rsidR="000A08B1" w:rsidRPr="000A08B1" w:rsidRDefault="000A08B1" w:rsidP="000A08B1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   </w:t>
      </w:r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Дополнителни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функционалности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: 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Пребарување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постоечките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корисници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според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корисничко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име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дозволувај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регистрација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доколку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веќе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корисничкото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име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проверка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совпаѓањето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лозинката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лозинката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потврда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полиња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формата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задолжително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мора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пополнат</w:t>
      </w:r>
      <w:proofErr w:type="spellEnd"/>
    </w:p>
    <w:p w:rsidR="000A08B1" w:rsidRPr="00352390" w:rsidRDefault="000A08B1" w:rsidP="00352390">
      <w:pPr>
        <w:pStyle w:val="ListParagraph"/>
        <w:numPr>
          <w:ilvl w:val="0"/>
          <w:numId w:val="4"/>
        </w:num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Најава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веќе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регистрирани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корисници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(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Најавата</w:t>
      </w:r>
      <w:proofErr w:type="spellEnd"/>
      <w:proofErr w:type="gram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дозволена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доколку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корисничкото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име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соодветствува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со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  <w:sz w:val="24"/>
          <w:szCs w:val="24"/>
        </w:rPr>
        <w:t>лозинката</w:t>
      </w:r>
      <w:proofErr w:type="spellEnd"/>
      <w:r w:rsidRPr="00352390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:rsidR="000A08B1" w:rsidRPr="000A08B1" w:rsidRDefault="000A08B1" w:rsidP="000A08B1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Инратерактивна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мапа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</w:p>
    <w:p w:rsidR="000A08B1" w:rsidRPr="000A08B1" w:rsidRDefault="000A08B1" w:rsidP="000A08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Мапа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која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прикажани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автосервисите</w:t>
      </w:r>
      <w:proofErr w:type="spellEnd"/>
    </w:p>
    <w:p w:rsidR="000A08B1" w:rsidRPr="000A08B1" w:rsidRDefault="000A08B1" w:rsidP="000A08B1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Панел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на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администратор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: </w:t>
      </w:r>
    </w:p>
    <w:p w:rsidR="000A08B1" w:rsidRPr="000A08B1" w:rsidRDefault="000A08B1" w:rsidP="000A08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Пристап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изворниот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код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навигациската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апликација</w:t>
      </w:r>
      <w:proofErr w:type="spellEnd"/>
    </w:p>
    <w:p w:rsidR="000A08B1" w:rsidRPr="000A08B1" w:rsidRDefault="000A08B1" w:rsidP="000A08B1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Сервис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наменет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за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администратор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: </w:t>
      </w:r>
    </w:p>
    <w:p w:rsidR="000A08B1" w:rsidRPr="000A08B1" w:rsidRDefault="000A08B1" w:rsidP="000A08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lastRenderedPageBreak/>
        <w:t>Додавање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бришење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едитирање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податоците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корисникот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Можност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додавање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нови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функционалности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ажурирање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постоечките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:rsidR="000A08B1" w:rsidRPr="000A08B1" w:rsidRDefault="000A08B1" w:rsidP="000A08B1">
      <w:pPr>
        <w:spacing w:after="0" w:line="276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База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на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 </w:t>
      </w:r>
      <w:proofErr w:type="spellStart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податоци</w:t>
      </w:r>
      <w:proofErr w:type="spellEnd"/>
      <w:r w:rsidRPr="000A08B1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 xml:space="preserve">: </w:t>
      </w:r>
    </w:p>
    <w:p w:rsidR="000A08B1" w:rsidRPr="000A08B1" w:rsidRDefault="000A08B1" w:rsidP="000A08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Креирање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табели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чуваат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податоците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корисниците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овие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табели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може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додадат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нови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корисници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или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избришат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0A08B1" w:rsidRPr="000A08B1" w:rsidRDefault="000A08B1" w:rsidP="000A08B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08B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A08B1" w:rsidRPr="000A08B1" w:rsidRDefault="000A08B1" w:rsidP="000A08B1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Кохезија</w:t>
      </w:r>
      <w:proofErr w:type="spellEnd"/>
    </w:p>
    <w:p w:rsidR="000A08B1" w:rsidRPr="000A08B1" w:rsidRDefault="000A08B1" w:rsidP="000A08B1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A08B1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0A08B1" w:rsidRDefault="000A08B1" w:rsidP="000A08B1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A08B1">
        <w:rPr>
          <w:rFonts w:ascii="Arial" w:eastAsia="Times New Roman" w:hAnsi="Arial" w:cs="Arial"/>
          <w:color w:val="000000"/>
          <w:sz w:val="24"/>
          <w:szCs w:val="24"/>
        </w:rPr>
        <w:t>N-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слојната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архитектура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овозможува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висока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кохезија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меѓу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компонентите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Одговорностите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поделени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секој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слој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соодветно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тој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начин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овозможува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реискористливост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кодот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како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измени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слоевите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притоа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нарушуваат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функционалностите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другите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A08B1">
        <w:rPr>
          <w:rFonts w:ascii="Arial" w:eastAsia="Times New Roman" w:hAnsi="Arial" w:cs="Arial"/>
          <w:color w:val="000000"/>
          <w:sz w:val="24"/>
          <w:szCs w:val="24"/>
        </w:rPr>
        <w:t>апликации</w:t>
      </w:r>
      <w:proofErr w:type="spellEnd"/>
      <w:r w:rsidRPr="000A08B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52390" w:rsidRDefault="00352390" w:rsidP="000A08B1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352390" w:rsidRPr="00352390" w:rsidRDefault="00352390" w:rsidP="0035239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mk-MK"/>
        </w:rPr>
        <w:t>Извршна архитектура</w:t>
      </w:r>
    </w:p>
    <w:p w:rsidR="00352390" w:rsidRPr="00352390" w:rsidRDefault="00352390" w:rsidP="00352390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0A08B1">
      <w:pPr>
        <w:pStyle w:val="ListParagraph"/>
        <w:rPr>
          <w:sz w:val="24"/>
          <w:szCs w:val="24"/>
          <w:lang w:val="mk-MK"/>
        </w:rPr>
      </w:pPr>
    </w:p>
    <w:p w:rsidR="00352390" w:rsidRPr="00352390" w:rsidRDefault="00352390" w:rsidP="00352390">
      <w:pPr>
        <w:pStyle w:val="ListParagraph"/>
        <w:spacing w:line="360" w:lineRule="auto"/>
        <w:rPr>
          <w:sz w:val="24"/>
          <w:szCs w:val="24"/>
          <w:lang w:val="mk-MK"/>
        </w:rPr>
      </w:pPr>
    </w:p>
    <w:p w:rsidR="000A08B1" w:rsidRDefault="00352390" w:rsidP="00352390">
      <w:pPr>
        <w:pStyle w:val="ListParagraph"/>
        <w:spacing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апликацијата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работи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потребно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е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корисникот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преку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пребарувачот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иницира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барање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кое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користејки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го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HTTP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протоколот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ќе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пристигне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до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веб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серверот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кој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е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хостирана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апликацијата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чека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барање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го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обработи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Доколку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опслужување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барањето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е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потребен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некој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надворешен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систем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во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нашиот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случај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база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податоци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),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серверот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воспоставува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комуникација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со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истиот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на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тој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начин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доаѓа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до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потребните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податоци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за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успешно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го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реализира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барањето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од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клиентот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го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врати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како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 xml:space="preserve"> HTTP </w:t>
      </w:r>
      <w:proofErr w:type="spellStart"/>
      <w:r w:rsidRPr="00352390">
        <w:rPr>
          <w:rFonts w:ascii="Arial" w:hAnsi="Arial" w:cs="Arial"/>
          <w:color w:val="000000"/>
          <w:sz w:val="24"/>
          <w:szCs w:val="24"/>
        </w:rPr>
        <w:t>одговор</w:t>
      </w:r>
      <w:proofErr w:type="spellEnd"/>
      <w:r w:rsidRPr="00352390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-205740</wp:posOffset>
            </wp:positionH>
            <wp:positionV relativeFrom="margin">
              <wp:posOffset>3291840</wp:posOffset>
            </wp:positionV>
            <wp:extent cx="2865120" cy="4869180"/>
            <wp:effectExtent l="0" t="0" r="0" b="7620"/>
            <wp:wrapSquare wrapText="bothSides"/>
            <wp:docPr id="2" name="Picture 2" descr="https://lh4.googleusercontent.com/vlUlkHwI9-R7Xg9MS19orecUkBPHsKNB6bRNq26ItUeyz5BDLSGCkdV8zt75-A7iChReDQvbHXsuigKyeFVAqJ6fOHtnkD-y8WGopGSZRk9sPH24nTY4iQu2fjF_-p0F04vVeLPm-G9XBy_w6wI_-b-8x43qTk7V6vZLTrA3OCd3f4Qt1_Y30GUBVvl-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vlUlkHwI9-R7Xg9MS19orecUkBPHsKNB6bRNq26ItUeyz5BDLSGCkdV8zt75-A7iChReDQvbHXsuigKyeFVAqJ6fOHtnkD-y8WGopGSZRk9sPH24nTY4iQu2fjF_-p0F04vVeLPm-G9XBy_w6wI_-b-8x43qTk7V6vZLTrA3OCd3f4Qt1_Y30GUBVvl-Z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</w:p>
    <w:p w:rsidR="00352390" w:rsidRDefault="00352390" w:rsidP="00352390">
      <w:pPr>
        <w:pStyle w:val="ListParagraph"/>
        <w:spacing w:line="360" w:lineRule="auto"/>
        <w:rPr>
          <w:sz w:val="24"/>
          <w:szCs w:val="24"/>
          <w:lang w:val="mk-MK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4282841" cy="4137660"/>
            <wp:effectExtent l="0" t="0" r="3810" b="0"/>
            <wp:docPr id="3" name="Picture 3" descr="https://lh4.googleusercontent.com/pThUiv8iMlxQnTQTxoE04x9-sNHCzJZRvAT2depWZi1nhIovfCO6fXdkaW_iNhYSJyAOttMvH3YOoqM3FLPUyIWxTAmLYNLkyH6SDe5gOwSus_KbvWvNPP9RaUFdI4hjwVw8_FdG9QgjNfy1KdxvAvwId-1mh8Kw-c0vreEa0GqtkKd-CNjLlVPxM8V0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pThUiv8iMlxQnTQTxoE04x9-sNHCzJZRvAT2depWZi1nhIovfCO6fXdkaW_iNhYSJyAOttMvH3YOoqM3FLPUyIWxTAmLYNLkyH6SDe5gOwSus_KbvWvNPP9RaUFdI4hjwVw8_FdG9QgjNfy1KdxvAvwId-1mh8Kw-c0vreEa0GqtkKd-CNjLlVPxM8V06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41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90" w:rsidRDefault="00352390" w:rsidP="00352390">
      <w:pPr>
        <w:pStyle w:val="ListParagraph"/>
        <w:spacing w:line="360" w:lineRule="auto"/>
        <w:rPr>
          <w:sz w:val="24"/>
          <w:szCs w:val="24"/>
          <w:lang w:val="mk-MK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2390" w:rsidRPr="00352390" w:rsidRDefault="00352390" w:rsidP="003523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39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52390" w:rsidRDefault="00352390" w:rsidP="0035239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52390">
        <w:rPr>
          <w:rFonts w:ascii="Arial" w:eastAsia="Times New Roman" w:hAnsi="Arial" w:cs="Arial"/>
          <w:color w:val="000000"/>
        </w:rPr>
        <w:lastRenderedPageBreak/>
        <w:t>Имплементациска</w:t>
      </w:r>
      <w:proofErr w:type="spellEnd"/>
      <w:r w:rsidRPr="0035239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52390">
        <w:rPr>
          <w:rFonts w:ascii="Arial" w:eastAsia="Times New Roman" w:hAnsi="Arial" w:cs="Arial"/>
          <w:color w:val="000000"/>
        </w:rPr>
        <w:t>архитектура</w:t>
      </w:r>
      <w:proofErr w:type="spellEnd"/>
    </w:p>
    <w:p w:rsidR="00352390" w:rsidRPr="00352390" w:rsidRDefault="00352390" w:rsidP="0035239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52390" w:rsidRDefault="00352390" w:rsidP="00352390">
      <w:pPr>
        <w:pStyle w:val="ListParagraph"/>
        <w:spacing w:line="360" w:lineRule="auto"/>
        <w:rPr>
          <w:sz w:val="24"/>
          <w:szCs w:val="24"/>
          <w:lang w:val="mk-MK"/>
        </w:rPr>
      </w:pPr>
    </w:p>
    <w:p w:rsidR="00352390" w:rsidRDefault="00352390" w:rsidP="00352390">
      <w:pPr>
        <w:pStyle w:val="ListParagraph"/>
        <w:spacing w:line="360" w:lineRule="auto"/>
        <w:jc w:val="center"/>
        <w:rPr>
          <w:sz w:val="24"/>
          <w:szCs w:val="24"/>
          <w:lang w:val="mk-MK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069080" cy="5478780"/>
            <wp:effectExtent l="0" t="0" r="7620" b="7620"/>
            <wp:docPr id="4" name="Picture 4" descr="https://lh5.googleusercontent.com/TSsMBHWSx3-460Tt8FWJ_DGsRUQaj0Ll1gw96YVANgfez9bY-E7O35pKJMl3YoJ3uE7NXZEcmLheKl6FJkbFp1f_ZL7IbWgoQ8Ai2rzUz4wYGrG2Rvo74nv5zs6VrtG3sMbZJSmxQREJlfvZsk2vhWHCi0QMSPkddZD4is_vbqWGWinljdvH7CImGGLU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TSsMBHWSx3-460Tt8FWJ_DGsRUQaj0Ll1gw96YVANgfez9bY-E7O35pKJMl3YoJ3uE7NXZEcmLheKl6FJkbFp1f_ZL7IbWgoQ8Ai2rzUz4wYGrG2Rvo74nv5zs6VrtG3sMbZJSmxQREJlfvZsk2vhWHCi0QMSPkddZD4is_vbqWGWinljdvH7CImGGLUV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390" w:rsidRDefault="00352390" w:rsidP="00352390">
      <w:pPr>
        <w:pStyle w:val="ListParagraph"/>
        <w:spacing w:line="360" w:lineRule="auto"/>
        <w:jc w:val="center"/>
        <w:rPr>
          <w:sz w:val="24"/>
          <w:szCs w:val="24"/>
          <w:lang w:val="mk-MK"/>
        </w:rPr>
      </w:pPr>
    </w:p>
    <w:p w:rsidR="000A344C" w:rsidRPr="00FE2B75" w:rsidRDefault="000A344C" w:rsidP="00FE2B75">
      <w:pPr>
        <w:spacing w:line="360" w:lineRule="auto"/>
        <w:rPr>
          <w:sz w:val="24"/>
          <w:szCs w:val="24"/>
          <w:u w:val="single"/>
          <w:lang w:val="mk-MK"/>
        </w:rPr>
      </w:pPr>
      <w:r w:rsidRPr="00FE2B75">
        <w:rPr>
          <w:sz w:val="24"/>
          <w:szCs w:val="24"/>
          <w:u w:val="single"/>
          <w:lang w:val="mk-MK"/>
        </w:rPr>
        <w:t>Инфраструктурни компоненти</w:t>
      </w:r>
    </w:p>
    <w:p w:rsidR="000A344C" w:rsidRDefault="000A344C" w:rsidP="000A344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Веб пребарувач</w:t>
      </w:r>
    </w:p>
    <w:p w:rsidR="000A344C" w:rsidRDefault="000A344C" w:rsidP="000A344C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Веб апликациски сервер</w:t>
      </w:r>
    </w:p>
    <w:p w:rsidR="00E16363" w:rsidRDefault="000A344C" w:rsidP="00E1636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 xml:space="preserve">Apache Tomcat </w:t>
      </w:r>
      <w:r w:rsidR="00E16363">
        <w:rPr>
          <w:sz w:val="24"/>
          <w:szCs w:val="24"/>
          <w:lang w:val="mk-MK"/>
        </w:rPr>
        <w:t xml:space="preserve">(веб контролер кој инстанцира </w:t>
      </w:r>
      <w:r w:rsidR="00E16363">
        <w:rPr>
          <w:sz w:val="24"/>
          <w:szCs w:val="24"/>
        </w:rPr>
        <w:t>requests,</w:t>
      </w:r>
      <w:r w:rsidR="00E16363">
        <w:rPr>
          <w:sz w:val="24"/>
          <w:szCs w:val="24"/>
          <w:lang w:val="mk-MK"/>
        </w:rPr>
        <w:t xml:space="preserve"> кој го носат брањето до контролерот го обработува и враќа одговор во инстанца </w:t>
      </w:r>
      <w:r w:rsidR="00E16363">
        <w:rPr>
          <w:sz w:val="24"/>
          <w:szCs w:val="24"/>
        </w:rPr>
        <w:t xml:space="preserve">response </w:t>
      </w:r>
      <w:r w:rsidR="00E16363">
        <w:rPr>
          <w:sz w:val="24"/>
          <w:szCs w:val="24"/>
          <w:lang w:val="mk-MK"/>
        </w:rPr>
        <w:t xml:space="preserve">која исто така е </w:t>
      </w:r>
      <w:r w:rsidR="00E16363">
        <w:rPr>
          <w:sz w:val="24"/>
          <w:szCs w:val="24"/>
          <w:lang w:val="mk-MK"/>
        </w:rPr>
        <w:lastRenderedPageBreak/>
        <w:t>инстанцирана од веб контенерот</w:t>
      </w:r>
      <w:r w:rsidR="00E16363">
        <w:rPr>
          <w:sz w:val="24"/>
          <w:szCs w:val="24"/>
        </w:rPr>
        <w:t xml:space="preserve">, </w:t>
      </w:r>
      <w:r w:rsidR="00E16363">
        <w:rPr>
          <w:sz w:val="24"/>
          <w:szCs w:val="24"/>
          <w:lang w:val="mk-MK"/>
        </w:rPr>
        <w:t>и</w:t>
      </w:r>
      <w:bookmarkStart w:id="0" w:name="_GoBack"/>
      <w:bookmarkEnd w:id="0"/>
      <w:r w:rsidR="00E16363">
        <w:rPr>
          <w:sz w:val="24"/>
          <w:szCs w:val="24"/>
          <w:lang w:val="mk-MK"/>
        </w:rPr>
        <w:t>нстанцира нишки за обработка на повеќе барања истовремено )</w:t>
      </w:r>
    </w:p>
    <w:p w:rsidR="00E16363" w:rsidRPr="00FE2B75" w:rsidRDefault="00E16363" w:rsidP="00E1636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mk-MK"/>
        </w:rPr>
      </w:pPr>
      <w:r>
        <w:rPr>
          <w:sz w:val="24"/>
          <w:szCs w:val="24"/>
        </w:rPr>
        <w:t>MVC frameworks</w:t>
      </w:r>
    </w:p>
    <w:p w:rsidR="00E16363" w:rsidRPr="00FE2B75" w:rsidRDefault="00E16363" w:rsidP="00FE2B75">
      <w:pPr>
        <w:spacing w:line="360" w:lineRule="auto"/>
        <w:rPr>
          <w:sz w:val="24"/>
          <w:szCs w:val="24"/>
          <w:u w:val="single"/>
          <w:lang w:val="mk-MK"/>
        </w:rPr>
      </w:pPr>
      <w:r w:rsidRPr="00FE2B75">
        <w:rPr>
          <w:sz w:val="24"/>
          <w:szCs w:val="24"/>
          <w:u w:val="single"/>
          <w:lang w:val="mk-MK"/>
        </w:rPr>
        <w:t>Интерфејси</w:t>
      </w:r>
    </w:p>
    <w:p w:rsidR="00E16363" w:rsidRPr="00FE2B75" w:rsidRDefault="00E16363" w:rsidP="00E16363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Кориснички интерфејс </w:t>
      </w:r>
      <w:r>
        <w:rPr>
          <w:sz w:val="24"/>
          <w:szCs w:val="24"/>
        </w:rPr>
        <w:t>HTML/HTTP</w:t>
      </w:r>
    </w:p>
    <w:p w:rsidR="00FE2B75" w:rsidRDefault="00FE2B75" w:rsidP="00FE2B75">
      <w:pPr>
        <w:pStyle w:val="ListParagraph"/>
        <w:spacing w:line="360" w:lineRule="auto"/>
        <w:rPr>
          <w:sz w:val="24"/>
          <w:szCs w:val="24"/>
        </w:rPr>
      </w:pPr>
    </w:p>
    <w:p w:rsidR="00FE2B75" w:rsidRPr="00FE2B75" w:rsidRDefault="00FE2B75" w:rsidP="00FE2B75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mk-MK"/>
        </w:rPr>
      </w:pPr>
      <w:r w:rsidRPr="00FE2B75">
        <w:rPr>
          <w:rFonts w:ascii="Arial" w:hAnsi="Arial" w:cs="Arial"/>
          <w:sz w:val="24"/>
          <w:szCs w:val="24"/>
          <w:lang w:val="mk-MK"/>
        </w:rPr>
        <w:t>Дополнителни спецификации за архитектурата</w:t>
      </w:r>
    </w:p>
    <w:p w:rsidR="00FE2B75" w:rsidRPr="00FE2B75" w:rsidRDefault="00FE2B75" w:rsidP="00FE2B7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mk-MK"/>
        </w:rPr>
      </w:pPr>
      <w:r w:rsidRPr="00FE2B75">
        <w:rPr>
          <w:rFonts w:ascii="Arial" w:hAnsi="Arial" w:cs="Arial"/>
          <w:sz w:val="24"/>
          <w:szCs w:val="24"/>
          <w:lang w:val="mk-MK"/>
        </w:rPr>
        <w:t>Слоевита архитектура -</w:t>
      </w:r>
      <w:r w:rsidRPr="00FE2B75">
        <w:rPr>
          <w:rFonts w:ascii="Arial" w:hAnsi="Arial" w:cs="Arial"/>
          <w:sz w:val="24"/>
          <w:szCs w:val="24"/>
        </w:rPr>
        <w:t xml:space="preserve">&gt; N - </w:t>
      </w:r>
      <w:r w:rsidRPr="00FE2B75">
        <w:rPr>
          <w:rFonts w:ascii="Arial" w:hAnsi="Arial" w:cs="Arial"/>
          <w:sz w:val="24"/>
          <w:szCs w:val="24"/>
          <w:lang w:val="mk-MK"/>
        </w:rPr>
        <w:t>слојна архитектура</w:t>
      </w:r>
    </w:p>
    <w:p w:rsidR="00FE2B75" w:rsidRPr="00FE2B75" w:rsidRDefault="00FE2B75" w:rsidP="00FE2B7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mk-MK"/>
        </w:rPr>
      </w:pPr>
      <w:r w:rsidRPr="00FE2B75">
        <w:rPr>
          <w:rFonts w:ascii="Arial" w:hAnsi="Arial" w:cs="Arial"/>
          <w:sz w:val="24"/>
          <w:szCs w:val="24"/>
        </w:rPr>
        <w:t>Data-flow architectures</w:t>
      </w:r>
      <w:r w:rsidRPr="00FE2B75">
        <w:rPr>
          <w:rFonts w:ascii="Arial" w:hAnsi="Arial" w:cs="Arial"/>
          <w:sz w:val="24"/>
          <w:szCs w:val="24"/>
        </w:rPr>
        <w:t xml:space="preserve"> -&gt; </w:t>
      </w:r>
      <w:r w:rsidRPr="00FE2B75">
        <w:rPr>
          <w:rFonts w:ascii="Arial" w:hAnsi="Arial" w:cs="Arial"/>
          <w:sz w:val="24"/>
          <w:szCs w:val="24"/>
          <w:lang w:val="mk-MK"/>
        </w:rPr>
        <w:t>Цевки и филтри за прочистување на податоците кои треба да се постават во базата на податоци, филтер за дозволен пристап до главната страна</w:t>
      </w:r>
    </w:p>
    <w:p w:rsidR="00FE2B75" w:rsidRPr="00FE2B75" w:rsidRDefault="00FE2B75" w:rsidP="00FE2B7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  <w:lang w:val="mk-MK"/>
        </w:rPr>
      </w:pPr>
      <w:r w:rsidRPr="00FE2B75">
        <w:rPr>
          <w:rFonts w:ascii="Arial" w:hAnsi="Arial" w:cs="Arial"/>
          <w:sz w:val="24"/>
          <w:szCs w:val="24"/>
        </w:rPr>
        <w:t>Data-centered Architectures</w:t>
      </w:r>
      <w:r w:rsidRPr="00FE2B75">
        <w:rPr>
          <w:rFonts w:ascii="Arial" w:hAnsi="Arial" w:cs="Arial"/>
          <w:sz w:val="24"/>
          <w:szCs w:val="24"/>
          <w:lang w:val="mk-MK"/>
        </w:rPr>
        <w:t xml:space="preserve"> -</w:t>
      </w:r>
      <w:r w:rsidRPr="00FE2B75">
        <w:rPr>
          <w:rFonts w:ascii="Arial" w:hAnsi="Arial" w:cs="Arial"/>
          <w:sz w:val="24"/>
          <w:szCs w:val="24"/>
        </w:rPr>
        <w:t xml:space="preserve">&gt; </w:t>
      </w:r>
      <w:r w:rsidRPr="00FE2B75">
        <w:rPr>
          <w:rFonts w:ascii="Arial" w:hAnsi="Arial" w:cs="Arial"/>
          <w:sz w:val="24"/>
          <w:szCs w:val="24"/>
          <w:lang w:val="mk-MK"/>
        </w:rPr>
        <w:t>База на податоци и целата веб архитектура</w:t>
      </w:r>
    </w:p>
    <w:p w:rsidR="00E16363" w:rsidRPr="00FE2B75" w:rsidRDefault="00E16363" w:rsidP="00E16363">
      <w:pPr>
        <w:pStyle w:val="ListParagraph"/>
        <w:spacing w:line="360" w:lineRule="auto"/>
        <w:rPr>
          <w:rFonts w:ascii="Arial" w:hAnsi="Arial" w:cs="Arial"/>
          <w:sz w:val="24"/>
          <w:szCs w:val="24"/>
          <w:lang w:val="mk-MK"/>
        </w:rPr>
      </w:pPr>
    </w:p>
    <w:sectPr w:rsidR="00E16363" w:rsidRPr="00FE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2C6C"/>
    <w:multiLevelType w:val="multilevel"/>
    <w:tmpl w:val="F23A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84F14"/>
    <w:multiLevelType w:val="hybridMultilevel"/>
    <w:tmpl w:val="0FE659B0"/>
    <w:lvl w:ilvl="0" w:tplc="A4CA8C6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F6F1E"/>
    <w:multiLevelType w:val="multilevel"/>
    <w:tmpl w:val="603A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87D9B"/>
    <w:multiLevelType w:val="multilevel"/>
    <w:tmpl w:val="EC26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4231D"/>
    <w:multiLevelType w:val="hybridMultilevel"/>
    <w:tmpl w:val="EEB88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CAC"/>
    <w:rsid w:val="000A08B1"/>
    <w:rsid w:val="000A344C"/>
    <w:rsid w:val="00352390"/>
    <w:rsid w:val="00640846"/>
    <w:rsid w:val="00DE4CAC"/>
    <w:rsid w:val="00E16363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7540"/>
  <w15:chartTrackingRefBased/>
  <w15:docId w15:val="{4F1AAE73-42D2-40C9-9F24-BB140DFE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0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36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2022-12-11T21:14:00Z</dcterms:created>
  <dcterms:modified xsi:type="dcterms:W3CDTF">2022-12-11T21:14:00Z</dcterms:modified>
</cp:coreProperties>
</file>