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8475522"/>
        <w:docPartObj>
          <w:docPartGallery w:val="Cover Pages"/>
          <w:docPartUnique/>
        </w:docPartObj>
      </w:sdtPr>
      <w:sdtEndPr/>
      <w:sdtContent>
        <w:p w:rsidR="00D8416B" w:rsidRDefault="00D8416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1F25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8416B" w:rsidRDefault="00D8416B">
                                    <w:pPr>
                                      <w:pStyle w:val="NoSpacing"/>
                                      <w:jc w:val="right"/>
                                      <w:rPr>
                                        <w:color w:val="595959" w:themeColor="text1" w:themeTint="A6"/>
                                        <w:sz w:val="28"/>
                                        <w:szCs w:val="28"/>
                                      </w:rPr>
                                    </w:pPr>
                                    <w:r>
                                      <w:rPr>
                                        <w:color w:val="595959" w:themeColor="text1" w:themeTint="A6"/>
                                        <w:sz w:val="28"/>
                                        <w:szCs w:val="28"/>
                                      </w:rPr>
                                      <w:t>Krystle Bulalakaw</w:t>
                                    </w:r>
                                  </w:p>
                                </w:sdtContent>
                              </w:sdt>
                              <w:p w:rsidR="00D8416B" w:rsidRDefault="00B12FA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8416B">
                                      <w:rPr>
                                        <w:color w:val="595959" w:themeColor="text1" w:themeTint="A6"/>
                                        <w:sz w:val="18"/>
                                        <w:szCs w:val="18"/>
                                      </w:rPr>
                                      <w:t>301134933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8416B" w:rsidRDefault="00D8416B">
                              <w:pPr>
                                <w:pStyle w:val="NoSpacing"/>
                                <w:jc w:val="right"/>
                                <w:rPr>
                                  <w:color w:val="595959" w:themeColor="text1" w:themeTint="A6"/>
                                  <w:sz w:val="28"/>
                                  <w:szCs w:val="28"/>
                                </w:rPr>
                              </w:pPr>
                              <w:r>
                                <w:rPr>
                                  <w:color w:val="595959" w:themeColor="text1" w:themeTint="A6"/>
                                  <w:sz w:val="28"/>
                                  <w:szCs w:val="28"/>
                                </w:rPr>
                                <w:t>Krystle Bulalakaw</w:t>
                              </w:r>
                            </w:p>
                          </w:sdtContent>
                        </w:sdt>
                        <w:p w:rsidR="00D8416B" w:rsidRDefault="003E0E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8416B">
                                <w:rPr>
                                  <w:color w:val="595959" w:themeColor="text1" w:themeTint="A6"/>
                                  <w:sz w:val="18"/>
                                  <w:szCs w:val="18"/>
                                </w:rPr>
                                <w:t>301134933</w:t>
                              </w:r>
                            </w:sdtContent>
                          </w:sdt>
                        </w:p>
                      </w:txbxContent>
                    </v:textbox>
                    <w10:wrap type="square" anchorx="page" anchory="page"/>
                  </v:shape>
                </w:pict>
              </mc:Fallback>
            </mc:AlternateContent>
          </w:r>
        </w:p>
        <w:p w:rsidR="00D8416B" w:rsidRDefault="00D8416B">
          <w:r>
            <w:rPr>
              <w:noProof/>
            </w:rPr>
            <mc:AlternateContent>
              <mc:Choice Requires="wps">
                <w:drawing>
                  <wp:anchor distT="0" distB="0" distL="114300" distR="114300" simplePos="0" relativeHeight="251659264" behindDoc="0" locked="0" layoutInCell="1" allowOverlap="1" wp14:anchorId="054CC494" wp14:editId="6D1E20DA">
                    <wp:simplePos x="0" y="0"/>
                    <wp:positionH relativeFrom="page">
                      <wp:posOffset>-352425</wp:posOffset>
                    </wp:positionH>
                    <wp:positionV relativeFrom="page">
                      <wp:posOffset>3019425</wp:posOffset>
                    </wp:positionV>
                    <wp:extent cx="7894955"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89495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16B" w:rsidRDefault="00B12FA5">
                                <w:pPr>
                                  <w:jc w:val="right"/>
                                  <w:rPr>
                                    <w:color w:val="5B9BD5" w:themeColor="accent1"/>
                                    <w:sz w:val="64"/>
                                    <w:szCs w:val="64"/>
                                  </w:rPr>
                                </w:pPr>
                                <w:sdt>
                                  <w:sdtPr>
                                    <w:rPr>
                                      <w:caps/>
                                      <w:color w:val="5B9BD5" w:themeColor="accent1"/>
                                      <w:sz w:val="64"/>
                                      <w:szCs w:val="64"/>
                                    </w:rPr>
                                    <w:alias w:val="Title"/>
                                    <w:tag w:val=""/>
                                    <w:id w:val="9327916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416B">
                                      <w:rPr>
                                        <w:caps/>
                                        <w:color w:val="5B9BD5" w:themeColor="accent1"/>
                                        <w:sz w:val="64"/>
                                        <w:szCs w:val="64"/>
                                      </w:rPr>
                                      <w:t xml:space="preserve">CMPT310 </w:t>
                                    </w:r>
                                    <w:r w:rsidR="00D8416B">
                                      <w:rPr>
                                        <w:caps/>
                                        <w:color w:val="5B9BD5" w:themeColor="accent1"/>
                                        <w:sz w:val="64"/>
                                        <w:szCs w:val="64"/>
                                      </w:rPr>
                                      <w:br/>
                                      <w:t>artificial intelligence survey</w:t>
                                    </w:r>
                                  </w:sdtContent>
                                </w:sdt>
                              </w:p>
                              <w:sdt>
                                <w:sdtPr>
                                  <w:rPr>
                                    <w:color w:val="404040" w:themeColor="text1" w:themeTint="BF"/>
                                    <w:sz w:val="36"/>
                                    <w:szCs w:val="36"/>
                                  </w:rPr>
                                  <w:alias w:val="Subtitle"/>
                                  <w:tag w:val=""/>
                                  <w:id w:val="-575747590"/>
                                  <w:dataBinding w:prefixMappings="xmlns:ns0='http://purl.org/dc/elements/1.1/' xmlns:ns1='http://schemas.openxmlformats.org/package/2006/metadata/core-properties' " w:xpath="/ns1:coreProperties[1]/ns0:subject[1]" w:storeItemID="{6C3C8BC8-F283-45AE-878A-BAB7291924A1}"/>
                                  <w:text/>
                                </w:sdtPr>
                                <w:sdtEndPr/>
                                <w:sdtContent>
                                  <w:p w:rsidR="00D8416B" w:rsidRDefault="00D8416B">
                                    <w:pPr>
                                      <w:jc w:val="right"/>
                                      <w:rPr>
                                        <w:smallCaps/>
                                        <w:color w:val="404040" w:themeColor="text1" w:themeTint="BF"/>
                                        <w:sz w:val="36"/>
                                        <w:szCs w:val="36"/>
                                      </w:rPr>
                                    </w:pPr>
                                    <w:r>
                                      <w:rPr>
                                        <w:color w:val="404040" w:themeColor="text1" w:themeTint="BF"/>
                                        <w:sz w:val="36"/>
                                        <w:szCs w:val="36"/>
                                      </w:rPr>
                                      <w:t xml:space="preserve">Assignment </w:t>
                                    </w:r>
                                    <w:r w:rsidR="002C1D1D">
                                      <w:rPr>
                                        <w:color w:val="404040" w:themeColor="text1" w:themeTint="BF"/>
                                        <w:sz w:val="36"/>
                                        <w:szCs w:val="36"/>
                                      </w:rPr>
                                      <w:t>3</w:t>
                                    </w:r>
                                    <w:r w:rsidR="003E0EFB">
                                      <w:rPr>
                                        <w:color w:val="404040" w:themeColor="text1" w:themeTint="BF"/>
                                        <w:sz w:val="36"/>
                                        <w:szCs w:val="36"/>
                                      </w:rPr>
                                      <w:t>: Backward Chaining -</w:t>
                                    </w:r>
                                    <w:r>
                                      <w:rPr>
                                        <w:color w:val="404040" w:themeColor="text1" w:themeTint="BF"/>
                                        <w:sz w:val="36"/>
                                        <w:szCs w:val="36"/>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54CC494" id="_x0000_t202" coordsize="21600,21600" o:spt="202" path="m,l,21600r21600,l21600,xe">
                    <v:stroke joinstyle="miter"/>
                    <v:path gradientshapeok="t" o:connecttype="rect"/>
                  </v:shapetype>
                  <v:shape id="Text Box 154" o:spid="_x0000_s1027" type="#_x0000_t202" style="position:absolute;margin-left:-27.75pt;margin-top:237.75pt;width:621.6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" filled="f" stroked="f" strokeweight=".5pt">
                    <v:textbox inset="126pt,0,54pt,0">
                      <w:txbxContent>
                        <w:p w:rsidR="00D8416B" w:rsidRDefault="002C1D1D">
                          <w:pPr>
                            <w:jc w:val="right"/>
                            <w:rPr>
                              <w:color w:val="5B9BD5" w:themeColor="accent1"/>
                              <w:sz w:val="64"/>
                              <w:szCs w:val="64"/>
                            </w:rPr>
                          </w:pPr>
                          <w:sdt>
                            <w:sdtPr>
                              <w:rPr>
                                <w:caps/>
                                <w:color w:val="5B9BD5" w:themeColor="accent1"/>
                                <w:sz w:val="64"/>
                                <w:szCs w:val="64"/>
                              </w:rPr>
                              <w:alias w:val="Title"/>
                              <w:tag w:val=""/>
                              <w:id w:val="9327916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416B">
                                <w:rPr>
                                  <w:caps/>
                                  <w:color w:val="5B9BD5" w:themeColor="accent1"/>
                                  <w:sz w:val="64"/>
                                  <w:szCs w:val="64"/>
                                </w:rPr>
                                <w:t xml:space="preserve">CMPT310 </w:t>
                              </w:r>
                              <w:r w:rsidR="00D8416B">
                                <w:rPr>
                                  <w:caps/>
                                  <w:color w:val="5B9BD5" w:themeColor="accent1"/>
                                  <w:sz w:val="64"/>
                                  <w:szCs w:val="64"/>
                                </w:rPr>
                                <w:br/>
                                <w:t>artificial intelligence survey</w:t>
                              </w:r>
                            </w:sdtContent>
                          </w:sdt>
                        </w:p>
                        <w:sdt>
                          <w:sdtPr>
                            <w:rPr>
                              <w:color w:val="404040" w:themeColor="text1" w:themeTint="BF"/>
                              <w:sz w:val="36"/>
                              <w:szCs w:val="36"/>
                            </w:rPr>
                            <w:alias w:val="Subtitle"/>
                            <w:tag w:val=""/>
                            <w:id w:val="-575747590"/>
                            <w:dataBinding w:prefixMappings="xmlns:ns0='http://purl.org/dc/elements/1.1/' xmlns:ns1='http://schemas.openxmlformats.org/package/2006/metadata/core-properties' " w:xpath="/ns1:coreProperties[1]/ns0:subject[1]" w:storeItemID="{6C3C8BC8-F283-45AE-878A-BAB7291924A1}"/>
                            <w:text/>
                          </w:sdtPr>
                          <w:sdtEndPr/>
                          <w:sdtContent>
                            <w:p w:rsidR="00D8416B" w:rsidRDefault="00D8416B">
                              <w:pPr>
                                <w:jc w:val="right"/>
                                <w:rPr>
                                  <w:smallCaps/>
                                  <w:color w:val="404040" w:themeColor="text1" w:themeTint="BF"/>
                                  <w:sz w:val="36"/>
                                  <w:szCs w:val="36"/>
                                </w:rPr>
                              </w:pPr>
                              <w:r>
                                <w:rPr>
                                  <w:color w:val="404040" w:themeColor="text1" w:themeTint="BF"/>
                                  <w:sz w:val="36"/>
                                  <w:szCs w:val="36"/>
                                </w:rPr>
                                <w:t xml:space="preserve">Assignment </w:t>
                              </w:r>
                              <w:r w:rsidR="002C1D1D">
                                <w:rPr>
                                  <w:color w:val="404040" w:themeColor="text1" w:themeTint="BF"/>
                                  <w:sz w:val="36"/>
                                  <w:szCs w:val="36"/>
                                </w:rPr>
                                <w:t>3</w:t>
                              </w:r>
                              <w:r w:rsidR="003E0EFB">
                                <w:rPr>
                                  <w:color w:val="404040" w:themeColor="text1" w:themeTint="BF"/>
                                  <w:sz w:val="36"/>
                                  <w:szCs w:val="36"/>
                                </w:rPr>
                                <w:t>: Backward Chaining -</w:t>
                              </w:r>
                              <w:r>
                                <w:rPr>
                                  <w:color w:val="404040" w:themeColor="text1" w:themeTint="BF"/>
                                  <w:sz w:val="36"/>
                                  <w:szCs w:val="36"/>
                                </w:rPr>
                                <w:t xml:space="preserve"> Report</w:t>
                              </w:r>
                            </w:p>
                          </w:sdtContent>
                        </w:sdt>
                      </w:txbxContent>
                    </v:textbox>
                    <w10:wrap type="square" anchorx="page" anchory="page"/>
                  </v:shape>
                </w:pict>
              </mc:Fallback>
            </mc:AlternateContent>
          </w:r>
          <w:r>
            <w:br w:type="page"/>
          </w:r>
        </w:p>
      </w:sdtContent>
    </w:sdt>
    <w:p w:rsidR="00D8416B" w:rsidRDefault="00D8416B" w:rsidP="00D8416B">
      <w:pPr>
        <w:pStyle w:val="Heading1"/>
      </w:pPr>
      <w:r>
        <w:lastRenderedPageBreak/>
        <w:t>Outline of Procedure</w:t>
      </w:r>
    </w:p>
    <w:p w:rsidR="007B1C96" w:rsidRDefault="00530DB1" w:rsidP="009E1BB6">
      <w:r>
        <w:t xml:space="preserve">This program solves </w:t>
      </w:r>
      <w:r w:rsidR="005353B1">
        <w:t xml:space="preserve">a list of rules within a knowledge base in order to prove a query, </w:t>
      </w:r>
      <w:r w:rsidR="005353B1">
        <w:rPr>
          <w:i/>
        </w:rPr>
        <w:t>q</w:t>
      </w:r>
      <w:r w:rsidR="005353B1">
        <w:t>.</w:t>
      </w:r>
      <w:r>
        <w:t xml:space="preserve"> </w:t>
      </w:r>
      <w:r w:rsidR="005353B1">
        <w:t xml:space="preserve">The algorithm used is </w:t>
      </w:r>
      <w:r w:rsidR="0060183F">
        <w:t>the inference method:</w:t>
      </w:r>
      <w:r w:rsidR="005353B1">
        <w:t xml:space="preserve"> backward chaining.</w:t>
      </w:r>
      <w:r w:rsidR="0060183F">
        <w:t xml:space="preserve"> The entire program is contained within BackwardChaining.java, with 2 methods: </w:t>
      </w:r>
      <w:r w:rsidR="0060183F">
        <w:rPr>
          <w:i/>
        </w:rPr>
        <w:t xml:space="preserve">init() </w:t>
      </w:r>
      <w:r w:rsidR="0060183F">
        <w:t>which reads the input file given by the user</w:t>
      </w:r>
      <w:r w:rsidR="0077674B">
        <w:t xml:space="preserve"> in command prompt</w:t>
      </w:r>
      <w:r w:rsidR="0060183F">
        <w:t xml:space="preserve"> and sets up the initial values to be used by </w:t>
      </w:r>
      <w:r w:rsidR="0060183F" w:rsidRPr="0060183F">
        <w:rPr>
          <w:i/>
        </w:rPr>
        <w:t>backwardChaining</w:t>
      </w:r>
      <w:r w:rsidR="0060183F">
        <w:rPr>
          <w:i/>
        </w:rPr>
        <w:t>()</w:t>
      </w:r>
      <w:r w:rsidR="0060183F">
        <w:t xml:space="preserve">, which tries to prove the query </w:t>
      </w:r>
      <w:r w:rsidR="0060183F">
        <w:rPr>
          <w:i/>
        </w:rPr>
        <w:t xml:space="preserve">q </w:t>
      </w:r>
      <w:r w:rsidR="0060183F">
        <w:t xml:space="preserve">(the first line in the input file). It does this by trying to prove all the premises of some rule concluding </w:t>
      </w:r>
      <w:r w:rsidR="0060183F">
        <w:rPr>
          <w:i/>
        </w:rPr>
        <w:t>q</w:t>
      </w:r>
      <w:r w:rsidR="007B1C96">
        <w:rPr>
          <w:i/>
        </w:rPr>
        <w:t>,</w:t>
      </w:r>
      <w:r w:rsidR="0060183F">
        <w:rPr>
          <w:i/>
        </w:rPr>
        <w:t xml:space="preserve"> </w:t>
      </w:r>
      <w:r w:rsidR="0060183F">
        <w:t xml:space="preserve">recursively by backward chaining. </w:t>
      </w:r>
      <w:r w:rsidR="0039576F">
        <w:t xml:space="preserve">It </w:t>
      </w:r>
      <w:r w:rsidR="007B1C96">
        <w:t>essentially follows the pseudoc</w:t>
      </w:r>
      <w:r w:rsidR="009E1BB6">
        <w:t>ode provided in the assignment:</w:t>
      </w:r>
    </w:p>
    <w:p w:rsidR="009E1BB6" w:rsidRPr="009E1BB6" w:rsidRDefault="009E1BB6" w:rsidP="009E1BB6">
      <w:pPr>
        <w:spacing w:after="0"/>
        <w:rPr>
          <w:rFonts w:ascii="Courier New" w:hAnsi="Courier New" w:cs="Courier New"/>
          <w:sz w:val="18"/>
          <w:szCs w:val="18"/>
        </w:rPr>
      </w:pPr>
      <w:r w:rsidRPr="009E1BB6">
        <w:rPr>
          <w:rFonts w:ascii="Courier New" w:hAnsi="Courier New" w:cs="Courier New"/>
          <w:sz w:val="18"/>
          <w:szCs w:val="18"/>
        </w:rPr>
        <w:t>solve(goals):</w:t>
      </w:r>
    </w:p>
    <w:p w:rsidR="009E1BB6" w:rsidRPr="009E1BB6" w:rsidRDefault="009E1BB6" w:rsidP="009E1BB6">
      <w:pPr>
        <w:spacing w:after="0"/>
        <w:ind w:firstLine="720"/>
        <w:rPr>
          <w:rFonts w:ascii="Courier New" w:hAnsi="Courier New" w:cs="Courier New"/>
          <w:sz w:val="18"/>
          <w:szCs w:val="18"/>
        </w:rPr>
      </w:pPr>
      <w:r w:rsidRPr="009E1BB6">
        <w:rPr>
          <w:rFonts w:ascii="Courier New" w:hAnsi="Courier New" w:cs="Courier New"/>
          <w:sz w:val="18"/>
          <w:szCs w:val="18"/>
        </w:rPr>
        <w:t>if goals = () then return true</w:t>
      </w:r>
    </w:p>
    <w:p w:rsidR="009E1BB6" w:rsidRPr="009E1BB6" w:rsidRDefault="0039576F" w:rsidP="009E1BB6">
      <w:pPr>
        <w:spacing w:after="0"/>
        <w:ind w:firstLine="720"/>
        <w:rPr>
          <w:rFonts w:ascii="Courier New" w:hAnsi="Courier New" w:cs="Courier New"/>
          <w:sz w:val="18"/>
          <w:szCs w:val="18"/>
        </w:rPr>
      </w:pPr>
      <w:r>
        <w:rPr>
          <w:rFonts w:ascii="Courier New" w:hAnsi="Courier New" w:cs="Courier New"/>
          <w:sz w:val="18"/>
          <w:szCs w:val="18"/>
        </w:rPr>
        <w:t>let a = f</w:t>
      </w:r>
      <w:r w:rsidR="009E1BB6" w:rsidRPr="009E1BB6">
        <w:rPr>
          <w:rFonts w:ascii="Courier New" w:hAnsi="Courier New" w:cs="Courier New"/>
          <w:sz w:val="18"/>
          <w:szCs w:val="18"/>
        </w:rPr>
        <w:t>irst(goals); goals = rest(goals)</w:t>
      </w:r>
    </w:p>
    <w:p w:rsidR="009E1BB6" w:rsidRPr="009E1BB6" w:rsidRDefault="009E1BB6" w:rsidP="009E1BB6">
      <w:pPr>
        <w:spacing w:after="0"/>
        <w:ind w:firstLine="720"/>
        <w:rPr>
          <w:rFonts w:ascii="Courier New" w:hAnsi="Courier New" w:cs="Courier New"/>
          <w:sz w:val="18"/>
          <w:szCs w:val="18"/>
        </w:rPr>
      </w:pPr>
      <w:r w:rsidRPr="009E1BB6">
        <w:rPr>
          <w:rFonts w:ascii="Courier New" w:hAnsi="Courier New" w:cs="Courier New"/>
          <w:sz w:val="18"/>
          <w:szCs w:val="18"/>
        </w:rPr>
        <w:t xml:space="preserve">for each r </w:t>
      </w:r>
      <w:r w:rsidRPr="009E1BB6">
        <w:rPr>
          <w:rFonts w:ascii="Cambria Math" w:hAnsi="Cambria Math" w:cs="Cambria Math"/>
          <w:sz w:val="18"/>
          <w:szCs w:val="18"/>
        </w:rPr>
        <w:t>∈</w:t>
      </w:r>
      <w:r w:rsidRPr="009E1BB6">
        <w:rPr>
          <w:rFonts w:ascii="Courier New" w:hAnsi="Courier New" w:cs="Courier New"/>
          <w:sz w:val="18"/>
          <w:szCs w:val="18"/>
        </w:rPr>
        <w:t xml:space="preserve"> rules where head(r) = a</w:t>
      </w:r>
    </w:p>
    <w:p w:rsidR="009E1BB6" w:rsidRPr="009E1BB6" w:rsidRDefault="009E1BB6" w:rsidP="009E1BB6">
      <w:pPr>
        <w:spacing w:after="0"/>
        <w:ind w:left="720" w:firstLine="720"/>
        <w:rPr>
          <w:rFonts w:ascii="Courier New" w:hAnsi="Courier New" w:cs="Courier New"/>
          <w:sz w:val="18"/>
          <w:szCs w:val="18"/>
        </w:rPr>
      </w:pPr>
      <w:r w:rsidRPr="009E1BB6">
        <w:rPr>
          <w:rFonts w:ascii="Courier New" w:hAnsi="Courier New" w:cs="Courier New"/>
          <w:sz w:val="18"/>
          <w:szCs w:val="18"/>
        </w:rPr>
        <w:t>if solve(append(body(r), goals)) = true</w:t>
      </w:r>
    </w:p>
    <w:p w:rsidR="009E1BB6" w:rsidRPr="009E1BB6" w:rsidRDefault="009E1BB6" w:rsidP="009E1BB6">
      <w:pPr>
        <w:spacing w:after="0"/>
        <w:ind w:left="1440" w:firstLine="720"/>
        <w:rPr>
          <w:rFonts w:ascii="Courier New" w:hAnsi="Courier New" w:cs="Courier New"/>
          <w:sz w:val="18"/>
          <w:szCs w:val="18"/>
        </w:rPr>
      </w:pPr>
      <w:r w:rsidRPr="009E1BB6">
        <w:rPr>
          <w:rFonts w:ascii="Courier New" w:hAnsi="Courier New" w:cs="Courier New"/>
          <w:sz w:val="18"/>
          <w:szCs w:val="18"/>
        </w:rPr>
        <w:t>return(true)</w:t>
      </w:r>
    </w:p>
    <w:p w:rsidR="009E1BB6" w:rsidRPr="009E1BB6" w:rsidRDefault="009E1BB6" w:rsidP="009E1BB6">
      <w:pPr>
        <w:spacing w:after="0"/>
        <w:ind w:firstLine="720"/>
        <w:rPr>
          <w:rFonts w:ascii="Courier New" w:hAnsi="Courier New" w:cs="Courier New"/>
          <w:sz w:val="16"/>
          <w:szCs w:val="16"/>
        </w:rPr>
      </w:pPr>
      <w:r w:rsidRPr="009E1BB6">
        <w:rPr>
          <w:rFonts w:ascii="Courier New" w:hAnsi="Courier New" w:cs="Courier New"/>
          <w:sz w:val="18"/>
          <w:szCs w:val="18"/>
        </w:rPr>
        <w:t>return(fail)</w:t>
      </w:r>
      <w:r w:rsidRPr="009E1BB6">
        <w:rPr>
          <w:rFonts w:ascii="Courier New" w:hAnsi="Courier New" w:cs="Courier New"/>
          <w:sz w:val="16"/>
          <w:szCs w:val="16"/>
        </w:rPr>
        <w:cr/>
      </w:r>
    </w:p>
    <w:p w:rsidR="0039576F" w:rsidRDefault="0039576F" w:rsidP="00530DB1">
      <w:r>
        <w:t xml:space="preserve">The program starts with </w:t>
      </w:r>
      <w:r>
        <w:rPr>
          <w:i/>
        </w:rPr>
        <w:t>q</w:t>
      </w:r>
      <w:r>
        <w:t xml:space="preserve"> and iterates through the knowledge base to find a clause that has a body/conclusion that matches </w:t>
      </w:r>
      <w:r>
        <w:rPr>
          <w:i/>
        </w:rPr>
        <w:t>q</w:t>
      </w:r>
      <w:r>
        <w:t>’s head. If a clause is found, its predicates are added to a list of subgoals to be evaluated. Then backward chaining is performed on each of these subgoals until the list of goals is empty, at which point it exits from recursion and can evaluate if the main query can be proven true or not.</w:t>
      </w:r>
    </w:p>
    <w:p w:rsidR="0060183F" w:rsidRDefault="005353B1" w:rsidP="00530DB1">
      <w:r>
        <w:t xml:space="preserve">For example, </w:t>
      </w:r>
      <w:r w:rsidR="0060183F">
        <w:t>trying to solve the sample data provided in the assignment:</w:t>
      </w:r>
    </w:p>
    <w:p w:rsidR="0039576F" w:rsidRDefault="0060183F" w:rsidP="0039576F">
      <w:pPr>
        <w:spacing w:after="0"/>
        <w:rPr>
          <w:rFonts w:ascii="Courier New" w:hAnsi="Courier New" w:cs="Courier New"/>
          <w:sz w:val="18"/>
          <w:szCs w:val="18"/>
        </w:rPr>
      </w:pPr>
      <w:r w:rsidRPr="007B1C96">
        <w:rPr>
          <w:rFonts w:ascii="Courier New" w:hAnsi="Courier New" w:cs="Courier New"/>
          <w:sz w:val="18"/>
          <w:szCs w:val="18"/>
        </w:rPr>
        <w:t>r</w:t>
      </w:r>
      <w:r w:rsidRPr="007B1C96">
        <w:rPr>
          <w:rFonts w:ascii="Courier New" w:hAnsi="Courier New" w:cs="Courier New"/>
          <w:sz w:val="18"/>
          <w:szCs w:val="18"/>
        </w:rPr>
        <w:br/>
        <w:t>p</w:t>
      </w:r>
      <w:r w:rsidRPr="007B1C96">
        <w:rPr>
          <w:rFonts w:ascii="Courier New" w:hAnsi="Courier New" w:cs="Courier New"/>
          <w:sz w:val="18"/>
          <w:szCs w:val="18"/>
        </w:rPr>
        <w:br/>
        <w:t>q p</w:t>
      </w:r>
      <w:r w:rsidRPr="007B1C96">
        <w:rPr>
          <w:rFonts w:ascii="Courier New" w:hAnsi="Courier New" w:cs="Courier New"/>
          <w:sz w:val="18"/>
          <w:szCs w:val="18"/>
        </w:rPr>
        <w:br/>
        <w:t>r p q</w:t>
      </w:r>
      <w:r w:rsidRPr="007B1C96">
        <w:rPr>
          <w:rFonts w:ascii="Courier New" w:hAnsi="Courier New" w:cs="Courier New"/>
          <w:sz w:val="18"/>
          <w:szCs w:val="18"/>
        </w:rPr>
        <w:br/>
        <w:t>r s</w:t>
      </w:r>
    </w:p>
    <w:p w:rsidR="0039576F" w:rsidRPr="0039576F" w:rsidRDefault="0039576F" w:rsidP="0039576F">
      <w:pPr>
        <w:spacing w:after="0"/>
        <w:rPr>
          <w:rFonts w:ascii="Courier New" w:hAnsi="Courier New" w:cs="Courier New"/>
          <w:sz w:val="18"/>
          <w:szCs w:val="18"/>
        </w:rPr>
      </w:pPr>
    </w:p>
    <w:p w:rsidR="005353B1" w:rsidRDefault="0039576F" w:rsidP="0060183F">
      <w:r>
        <w:t xml:space="preserve">In this case, since </w:t>
      </w:r>
      <w:r w:rsidR="005353B1" w:rsidRPr="0060183F">
        <w:rPr>
          <w:b/>
        </w:rPr>
        <w:t>r</w:t>
      </w:r>
      <w:r w:rsidR="005353B1">
        <w:t xml:space="preserve"> is the goal, it looks for a clause like </w:t>
      </w:r>
      <w:r w:rsidR="005353B1" w:rsidRPr="0060183F">
        <w:rPr>
          <w:b/>
        </w:rPr>
        <w:t>r</w:t>
      </w:r>
      <w:r w:rsidR="0060183F" w:rsidRPr="0060183F">
        <w:rPr>
          <w:rFonts w:ascii="Cambria Math" w:hAnsi="Cambria Math" w:cs="Cambria Math"/>
          <w:b/>
        </w:rPr>
        <w:t>⇒</w:t>
      </w:r>
      <w:r w:rsidR="005353B1" w:rsidRPr="0060183F">
        <w:rPr>
          <w:b/>
        </w:rPr>
        <w:t>p^q</w:t>
      </w:r>
      <w:r w:rsidR="005353B1">
        <w:t xml:space="preserve">. If the head of that clause (in this case, p^q) is not known to be true, it is added to a list of goals. Since </w:t>
      </w:r>
      <w:r w:rsidR="005353B1" w:rsidRPr="0060183F">
        <w:rPr>
          <w:b/>
        </w:rPr>
        <w:t>p^q</w:t>
      </w:r>
      <w:r w:rsidR="005353B1">
        <w:t xml:space="preserve"> is a conjunction of two statements, they are broken down into two subgoals which are both added to the list of goals.  So p and q are the new goals.</w:t>
      </w:r>
      <w:r w:rsidR="0060183F">
        <w:t xml:space="preserve"> To prove these subgoals, the program may find that p and was given as a fact (simply, </w:t>
      </w:r>
      <w:r w:rsidR="0060183F" w:rsidRPr="0060183F">
        <w:rPr>
          <w:b/>
        </w:rPr>
        <w:t>p</w:t>
      </w:r>
      <w:r w:rsidR="0060183F">
        <w:t>).</w:t>
      </w:r>
    </w:p>
    <w:p w:rsidR="0060183F" w:rsidRDefault="0060183F" w:rsidP="00530DB1">
      <w:r>
        <w:t xml:space="preserve">So, by this method, it finds p is true. p implies q is true. p and q implies r, therefore r is true. </w:t>
      </w:r>
    </w:p>
    <w:p w:rsidR="007B1C96" w:rsidRDefault="0060183F" w:rsidP="00530DB1">
      <w:r>
        <w:t xml:space="preserve">The program </w:t>
      </w:r>
      <w:r w:rsidR="007B1C96">
        <w:t xml:space="preserve">makes an effort to avoid useless work and repetition, for example: </w:t>
      </w:r>
    </w:p>
    <w:p w:rsidR="007B1C96" w:rsidRDefault="007B1C96" w:rsidP="007B1C96">
      <w:pPr>
        <w:pStyle w:val="ListParagraph"/>
        <w:numPr>
          <w:ilvl w:val="0"/>
          <w:numId w:val="2"/>
        </w:numPr>
      </w:pPr>
      <w:r>
        <w:t>It avoid loops by checking if a new subgoal is already in the list of goals</w:t>
      </w:r>
    </w:p>
    <w:p w:rsidR="007B1C96" w:rsidRDefault="007B1C96" w:rsidP="007B1C96">
      <w:pPr>
        <w:pStyle w:val="ListParagraph"/>
        <w:numPr>
          <w:ilvl w:val="0"/>
          <w:numId w:val="2"/>
        </w:numPr>
      </w:pPr>
      <w:r>
        <w:t>It avoids repeating work by checking if the new subgoal has already been proven true</w:t>
      </w:r>
    </w:p>
    <w:p w:rsidR="0060183F" w:rsidRPr="007B1C96" w:rsidRDefault="007B1C96" w:rsidP="007B1C96">
      <w:pPr>
        <w:pStyle w:val="ListParagraph"/>
        <w:numPr>
          <w:ilvl w:val="0"/>
          <w:numId w:val="2"/>
        </w:numPr>
      </w:pPr>
      <w:r>
        <w:t>A clause which</w:t>
      </w:r>
      <w:r>
        <w:rPr>
          <w:rFonts w:cstheme="minorHAnsi"/>
        </w:rPr>
        <w:t xml:space="preserve"> is not useful to solving the problem is not stored or output in the result (for example, </w:t>
      </w:r>
      <w:r w:rsidRPr="007B1C96">
        <w:rPr>
          <w:rFonts w:cstheme="minorHAnsi"/>
          <w:b/>
        </w:rPr>
        <w:t>r</w:t>
      </w:r>
      <w:r w:rsidRPr="007B1C96">
        <w:rPr>
          <w:rFonts w:ascii="Cambria Math" w:hAnsi="Cambria Math" w:cs="Cambria Math"/>
          <w:b/>
        </w:rPr>
        <w:t>⇒</w:t>
      </w:r>
      <w:r w:rsidRPr="007B1C96">
        <w:rPr>
          <w:rFonts w:cstheme="minorHAnsi"/>
          <w:b/>
        </w:rPr>
        <w:t>s</w:t>
      </w:r>
    </w:p>
    <w:p w:rsidR="007B1C96" w:rsidRDefault="007B1C96" w:rsidP="0077674B">
      <w:pPr>
        <w:pStyle w:val="Heading1"/>
      </w:pPr>
      <w:r>
        <w:t>Output</w:t>
      </w:r>
    </w:p>
    <w:p w:rsidR="0077674B" w:rsidRDefault="0077674B" w:rsidP="00530DB1">
      <w:r>
        <w:t>As the program evaluates each subgoal, the following diagnostics are printed: the list of goals, the current goal being evaluated, whether or not the current goal has been found as a conclusion/head within a clause/body in the KB, and goals visited so far. Finally, if the result of proving the ultimate goal is successful, it will print TRUE and the order of entailments to reach the query. If the result is unsuccessful, it will print FALSE.</w:t>
      </w:r>
    </w:p>
    <w:p w:rsidR="0077674B" w:rsidRDefault="0077674B" w:rsidP="0077674B">
      <w:pPr>
        <w:pStyle w:val="Heading2"/>
      </w:pPr>
      <w:r>
        <w:lastRenderedPageBreak/>
        <w:t>Success</w:t>
      </w:r>
    </w:p>
    <w:p w:rsidR="007B1C96" w:rsidRDefault="007B1C96" w:rsidP="00530DB1">
      <w:r>
        <w:t>Here is sample output generated by the problem provided above</w:t>
      </w:r>
      <w:r w:rsidR="009E1BB6">
        <w:t xml:space="preserve">, which can be </w:t>
      </w:r>
      <w:r w:rsidR="00716E9A">
        <w:t>proven true</w:t>
      </w:r>
      <w:r>
        <w:t>:</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Filename: src/data1.txt</w:t>
      </w:r>
    </w:p>
    <w:p w:rsidR="007B1C96" w:rsidRPr="007B1C96" w:rsidRDefault="007B1C96" w:rsidP="007B1C96">
      <w:pPr>
        <w:spacing w:after="0"/>
        <w:rPr>
          <w:rFonts w:ascii="Courier New" w:hAnsi="Courier New" w:cs="Courier New"/>
          <w:sz w:val="18"/>
          <w:szCs w:val="18"/>
        </w:rPr>
      </w:pPr>
      <w:r>
        <w:rPr>
          <w:rFonts w:ascii="Courier New" w:hAnsi="Courier New" w:cs="Courier New"/>
          <w:sz w:val="18"/>
          <w:szCs w:val="18"/>
        </w:rPr>
        <w:br/>
      </w:r>
      <w:r w:rsidRPr="007B1C96">
        <w:rPr>
          <w:rFonts w:ascii="Courier New" w:hAnsi="Courier New" w:cs="Courier New"/>
          <w:sz w:val="18"/>
          <w:szCs w:val="18"/>
        </w:rPr>
        <w:t>RULES:</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fact: p is TRUE</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implication: IF p THEN q</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conjunction: IF p AND q THEN r</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implication: IF s THEN r</w:t>
      </w:r>
    </w:p>
    <w:p w:rsidR="007B1C96" w:rsidRPr="007B1C96" w:rsidRDefault="007B1C96" w:rsidP="007B1C96">
      <w:pPr>
        <w:spacing w:after="0"/>
        <w:rPr>
          <w:rFonts w:ascii="Courier New" w:hAnsi="Courier New" w:cs="Courier New"/>
          <w:sz w:val="18"/>
          <w:szCs w:val="18"/>
        </w:rPr>
      </w:pP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BACKWARD CHAINING DIAGNOSTICS:</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First query: r</w:t>
      </w:r>
    </w:p>
    <w:p w:rsidR="007B1C96" w:rsidRPr="007B1C96" w:rsidRDefault="007B1C96" w:rsidP="007B1C96">
      <w:pPr>
        <w:spacing w:after="0"/>
        <w:rPr>
          <w:rFonts w:ascii="Courier New" w:hAnsi="Courier New" w:cs="Courier New"/>
          <w:sz w:val="18"/>
          <w:szCs w:val="18"/>
        </w:rPr>
      </w:pP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Goals to evaluate: [r]</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Evaluating r...</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Found r as conclusion in (r p q)</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Truth table: [r p q]</w:t>
      </w:r>
    </w:p>
    <w:p w:rsidR="007B1C96" w:rsidRPr="007B1C96" w:rsidRDefault="007B1C96" w:rsidP="007B1C96">
      <w:pPr>
        <w:spacing w:after="0"/>
        <w:rPr>
          <w:rFonts w:ascii="Courier New" w:hAnsi="Courier New" w:cs="Courier New"/>
          <w:sz w:val="18"/>
          <w:szCs w:val="18"/>
        </w:rPr>
      </w:pP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Goals to evaluate: [p, q]</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Evaluating q...</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Found q as conclusion in (q p)</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Truth table: [r p q, q p]</w:t>
      </w:r>
    </w:p>
    <w:p w:rsidR="007B1C96" w:rsidRPr="007B1C96" w:rsidRDefault="007B1C96" w:rsidP="007B1C96">
      <w:pPr>
        <w:spacing w:after="0"/>
        <w:rPr>
          <w:rFonts w:ascii="Courier New" w:hAnsi="Courier New" w:cs="Courier New"/>
          <w:sz w:val="18"/>
          <w:szCs w:val="18"/>
        </w:rPr>
      </w:pP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Goals to evaluate: [p]</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Evaluating p...</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Found p as conclusion in (p)</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Truth table: [r p q, q p, p]</w:t>
      </w:r>
    </w:p>
    <w:p w:rsidR="007B1C96" w:rsidRPr="007B1C96" w:rsidRDefault="007B1C96" w:rsidP="007B1C96">
      <w:pPr>
        <w:spacing w:after="0"/>
        <w:rPr>
          <w:rFonts w:ascii="Courier New" w:hAnsi="Courier New" w:cs="Courier New"/>
          <w:sz w:val="18"/>
          <w:szCs w:val="18"/>
        </w:rPr>
      </w:pP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RESULT:</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p is true</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p implies q</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p and q implies r</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Therefore r is TRUE</w:t>
      </w:r>
    </w:p>
    <w:p w:rsidR="007B1C96" w:rsidRPr="007B1C96" w:rsidRDefault="007B1C96" w:rsidP="007B1C96">
      <w:pPr>
        <w:spacing w:after="0"/>
        <w:rPr>
          <w:rFonts w:ascii="Courier New" w:hAnsi="Courier New" w:cs="Courier New"/>
          <w:sz w:val="18"/>
          <w:szCs w:val="18"/>
        </w:rPr>
      </w:pPr>
    </w:p>
    <w:p w:rsidR="009E1BB6" w:rsidRDefault="0077674B" w:rsidP="0077674B">
      <w:pPr>
        <w:pStyle w:val="Heading2"/>
      </w:pPr>
      <w:r>
        <w:t>Failure</w:t>
      </w:r>
    </w:p>
    <w:p w:rsidR="007B1C96" w:rsidRDefault="007B1C96" w:rsidP="00530DB1">
      <w:r>
        <w:t>On the other hand, for input of a problem that cannot be proven</w:t>
      </w:r>
      <w:r w:rsidR="00716E9A">
        <w:t xml:space="preserve"> true</w:t>
      </w:r>
      <w:r>
        <w:t>, such as:</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p</w:t>
      </w:r>
      <w:r w:rsidRPr="007B1C96">
        <w:rPr>
          <w:rFonts w:ascii="Courier New" w:hAnsi="Courier New" w:cs="Courier New"/>
          <w:sz w:val="18"/>
          <w:szCs w:val="18"/>
        </w:rPr>
        <w:br/>
        <w:t>q p</w:t>
      </w:r>
      <w:r w:rsidRPr="007B1C96">
        <w:rPr>
          <w:rFonts w:ascii="Courier New" w:hAnsi="Courier New" w:cs="Courier New"/>
          <w:sz w:val="18"/>
          <w:szCs w:val="18"/>
        </w:rPr>
        <w:br/>
        <w:t>d</w:t>
      </w:r>
      <w:r w:rsidRPr="007B1C96">
        <w:rPr>
          <w:rFonts w:ascii="Courier New" w:hAnsi="Courier New" w:cs="Courier New"/>
          <w:sz w:val="18"/>
          <w:szCs w:val="18"/>
        </w:rPr>
        <w:br/>
        <w:t>g q j</w:t>
      </w:r>
      <w:r w:rsidRPr="007B1C96">
        <w:rPr>
          <w:rFonts w:ascii="Courier New" w:hAnsi="Courier New" w:cs="Courier New"/>
          <w:sz w:val="18"/>
          <w:szCs w:val="18"/>
        </w:rPr>
        <w:br/>
        <w:t>e f</w:t>
      </w:r>
      <w:r w:rsidRPr="007B1C96">
        <w:rPr>
          <w:rFonts w:ascii="Courier New" w:hAnsi="Courier New" w:cs="Courier New"/>
          <w:sz w:val="18"/>
          <w:szCs w:val="18"/>
        </w:rPr>
        <w:br/>
        <w:t>c f d</w:t>
      </w:r>
      <w:r w:rsidRPr="007B1C96">
        <w:rPr>
          <w:rFonts w:ascii="Courier New" w:hAnsi="Courier New" w:cs="Courier New"/>
          <w:sz w:val="18"/>
          <w:szCs w:val="18"/>
        </w:rPr>
        <w:br/>
        <w:t>c d g</w:t>
      </w:r>
      <w:r w:rsidRPr="007B1C96">
        <w:rPr>
          <w:rFonts w:ascii="Courier New" w:hAnsi="Courier New" w:cs="Courier New"/>
          <w:sz w:val="18"/>
          <w:szCs w:val="18"/>
        </w:rPr>
        <w:br/>
        <w:t>c e d</w:t>
      </w:r>
      <w:r w:rsidRPr="007B1C96">
        <w:rPr>
          <w:rFonts w:ascii="Courier New" w:hAnsi="Courier New" w:cs="Courier New"/>
          <w:sz w:val="18"/>
          <w:szCs w:val="18"/>
        </w:rPr>
        <w:br/>
        <w:t>b j</w:t>
      </w:r>
      <w:r w:rsidRPr="007B1C96">
        <w:rPr>
          <w:rFonts w:ascii="Courier New" w:hAnsi="Courier New" w:cs="Courier New"/>
          <w:sz w:val="18"/>
          <w:szCs w:val="18"/>
        </w:rPr>
        <w:br/>
        <w:t>a b c</w:t>
      </w:r>
      <w:r w:rsidRPr="007B1C96">
        <w:rPr>
          <w:rFonts w:ascii="Courier New" w:hAnsi="Courier New" w:cs="Courier New"/>
          <w:sz w:val="18"/>
          <w:szCs w:val="18"/>
        </w:rPr>
        <w:br/>
        <w:t>j</w:t>
      </w:r>
      <w:r>
        <w:rPr>
          <w:rFonts w:ascii="Courier New" w:hAnsi="Courier New" w:cs="Courier New"/>
          <w:sz w:val="18"/>
          <w:szCs w:val="18"/>
        </w:rPr>
        <w:br/>
      </w:r>
    </w:p>
    <w:p w:rsidR="007B1C96" w:rsidRDefault="007B1C96" w:rsidP="00530DB1">
      <w:r>
        <w:t>(This was also provided in the assignment). A sample of the output generated is as follows:</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Filename: src/data2.txt</w:t>
      </w:r>
    </w:p>
    <w:p w:rsidR="007B1C96" w:rsidRPr="007B1C96" w:rsidRDefault="007B1C96" w:rsidP="007B1C96">
      <w:pPr>
        <w:spacing w:after="0"/>
        <w:rPr>
          <w:rFonts w:ascii="Courier New" w:hAnsi="Courier New" w:cs="Courier New"/>
          <w:sz w:val="18"/>
          <w:szCs w:val="18"/>
        </w:rPr>
      </w:pP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RULES:</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implication: IF p THEN q</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fact: d is TRUE</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lastRenderedPageBreak/>
        <w:t>conjunction: IF q AND j THEN g</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implication: IF f THEN e</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conjunction: IF f AND d THEN c</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conjunction: IF d AND g THEN c</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conjunction: IF e AND d THEN c</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implication: IF j THEN b</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conjunction: IF b AND c THEN a</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fact: j is TRUE</w:t>
      </w:r>
    </w:p>
    <w:p w:rsidR="007B1C96" w:rsidRPr="007B1C96" w:rsidRDefault="007B1C96" w:rsidP="007B1C96">
      <w:pPr>
        <w:spacing w:after="0"/>
        <w:rPr>
          <w:rFonts w:ascii="Courier New" w:hAnsi="Courier New" w:cs="Courier New"/>
          <w:sz w:val="18"/>
          <w:szCs w:val="18"/>
        </w:rPr>
      </w:pP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BACKWARD CHAINING DIAGNOSTICS:</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First query: p</w:t>
      </w:r>
    </w:p>
    <w:p w:rsidR="007B1C96" w:rsidRPr="007B1C96" w:rsidRDefault="007B1C96" w:rsidP="007B1C96">
      <w:pPr>
        <w:spacing w:after="0"/>
        <w:rPr>
          <w:rFonts w:ascii="Courier New" w:hAnsi="Courier New" w:cs="Courier New"/>
          <w:sz w:val="18"/>
          <w:szCs w:val="18"/>
        </w:rPr>
      </w:pP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Goals to evaluate: [p]</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Evaluating p...</w:t>
      </w:r>
    </w:p>
    <w:p w:rsidR="007B1C96" w:rsidRPr="007B1C96" w:rsidRDefault="007B1C96" w:rsidP="007B1C96">
      <w:pPr>
        <w:spacing w:after="0"/>
        <w:rPr>
          <w:rFonts w:ascii="Courier New" w:hAnsi="Courier New" w:cs="Courier New"/>
          <w:sz w:val="18"/>
          <w:szCs w:val="18"/>
        </w:rPr>
      </w:pP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RESULT:</w:t>
      </w:r>
    </w:p>
    <w:p w:rsidR="007B1C96" w:rsidRPr="007B1C96" w:rsidRDefault="007B1C96" w:rsidP="007B1C96">
      <w:pPr>
        <w:spacing w:after="0"/>
        <w:rPr>
          <w:rFonts w:ascii="Courier New" w:hAnsi="Courier New" w:cs="Courier New"/>
          <w:sz w:val="18"/>
          <w:szCs w:val="18"/>
        </w:rPr>
      </w:pPr>
      <w:r w:rsidRPr="007B1C96">
        <w:rPr>
          <w:rFonts w:ascii="Courier New" w:hAnsi="Courier New" w:cs="Courier New"/>
          <w:sz w:val="18"/>
          <w:szCs w:val="18"/>
        </w:rPr>
        <w:t>p could not be proven in the knowledge base.</w:t>
      </w:r>
    </w:p>
    <w:p w:rsidR="008C2066" w:rsidRDefault="007B1C96" w:rsidP="007B1C96">
      <w:pPr>
        <w:spacing w:after="0"/>
        <w:rPr>
          <w:rFonts w:ascii="Courier New" w:hAnsi="Courier New" w:cs="Courier New"/>
          <w:sz w:val="18"/>
          <w:szCs w:val="18"/>
        </w:rPr>
      </w:pPr>
      <w:r w:rsidRPr="007B1C96">
        <w:rPr>
          <w:rFonts w:ascii="Courier New" w:hAnsi="Courier New" w:cs="Courier New"/>
          <w:sz w:val="18"/>
          <w:szCs w:val="18"/>
        </w:rPr>
        <w:t>Therefore p is FALSE</w:t>
      </w:r>
    </w:p>
    <w:p w:rsidR="007B1C96" w:rsidRDefault="007B1C96" w:rsidP="007B1C96">
      <w:pPr>
        <w:spacing w:after="0"/>
        <w:rPr>
          <w:rFonts w:ascii="Courier New" w:hAnsi="Courier New" w:cs="Courier New"/>
          <w:sz w:val="18"/>
          <w:szCs w:val="18"/>
        </w:rPr>
      </w:pPr>
    </w:p>
    <w:p w:rsidR="007B1C96" w:rsidRDefault="0077674B" w:rsidP="0077674B">
      <w:pPr>
        <w:pStyle w:val="Heading1"/>
      </w:pPr>
      <w:r>
        <w:t>Other Discussion</w:t>
      </w:r>
    </w:p>
    <w:p w:rsidR="0077674B" w:rsidRDefault="0077674B" w:rsidP="0077674B">
      <w:pPr>
        <w:rPr>
          <w:rFonts w:cstheme="minorHAnsi"/>
        </w:rPr>
      </w:pPr>
      <w:r>
        <w:t xml:space="preserve">In regards to Note #5 in the assignment, if this program were to encounter rules such as </w:t>
      </w:r>
      <w:r>
        <w:rPr>
          <w:b/>
        </w:rPr>
        <w:t>p^q</w:t>
      </w:r>
      <w:r w:rsidRPr="007B1C96">
        <w:rPr>
          <w:rFonts w:ascii="Cambria Math" w:hAnsi="Cambria Math" w:cs="Cambria Math"/>
          <w:b/>
        </w:rPr>
        <w:t>⇒</w:t>
      </w:r>
      <w:r>
        <w:rPr>
          <w:rFonts w:cstheme="minorHAnsi"/>
          <w:b/>
        </w:rPr>
        <w:t xml:space="preserve">p </w:t>
      </w:r>
      <w:r>
        <w:rPr>
          <w:rFonts w:cstheme="minorHAnsi"/>
        </w:rPr>
        <w:t xml:space="preserve">or the pair of rules </w:t>
      </w:r>
      <w:r w:rsidRPr="0077674B">
        <w:rPr>
          <w:rFonts w:cstheme="minorHAnsi"/>
          <w:b/>
        </w:rPr>
        <w:t>q</w:t>
      </w:r>
      <w:r w:rsidRPr="007B1C96">
        <w:rPr>
          <w:rFonts w:ascii="Cambria Math" w:hAnsi="Cambria Math" w:cs="Cambria Math"/>
          <w:b/>
        </w:rPr>
        <w:t>⇒</w:t>
      </w:r>
      <w:r>
        <w:rPr>
          <w:rFonts w:cstheme="minorHAnsi"/>
          <w:b/>
        </w:rPr>
        <w:t xml:space="preserve">p </w:t>
      </w:r>
      <w:r w:rsidRPr="0077674B">
        <w:rPr>
          <w:rFonts w:cstheme="minorHAnsi"/>
        </w:rPr>
        <w:t>and</w:t>
      </w:r>
      <w:r>
        <w:rPr>
          <w:rFonts w:cstheme="minorHAnsi"/>
          <w:b/>
        </w:rPr>
        <w:t xml:space="preserve"> p</w:t>
      </w:r>
      <w:r w:rsidRPr="007B1C96">
        <w:rPr>
          <w:rFonts w:ascii="Cambria Math" w:hAnsi="Cambria Math" w:cs="Cambria Math"/>
          <w:b/>
        </w:rPr>
        <w:t>⇒</w:t>
      </w:r>
      <w:r>
        <w:rPr>
          <w:rFonts w:cstheme="minorHAnsi"/>
          <w:b/>
        </w:rPr>
        <w:t>q</w:t>
      </w:r>
      <w:r>
        <w:rPr>
          <w:rFonts w:cstheme="minorHAnsi"/>
        </w:rPr>
        <w:t xml:space="preserve">, </w:t>
      </w:r>
      <w:r w:rsidR="00716E9A">
        <w:rPr>
          <w:rFonts w:cstheme="minorHAnsi"/>
        </w:rPr>
        <w:t xml:space="preserve">it should make inferences about these </w:t>
      </w:r>
      <w:r w:rsidR="00B12FA5">
        <w:rPr>
          <w:rFonts w:cstheme="minorHAnsi"/>
        </w:rPr>
        <w:t xml:space="preserve">statements, store those inferences in the knowledge base, and </w:t>
      </w:r>
      <w:bookmarkStart w:id="0" w:name="_GoBack"/>
      <w:bookmarkEnd w:id="0"/>
      <w:r w:rsidR="00716E9A">
        <w:rPr>
          <w:rFonts w:cstheme="minorHAnsi"/>
        </w:rPr>
        <w:t>print them to the user</w:t>
      </w:r>
      <w:r>
        <w:rPr>
          <w:rFonts w:cstheme="minorHAnsi"/>
        </w:rPr>
        <w:t xml:space="preserve">. </w:t>
      </w:r>
    </w:p>
    <w:p w:rsidR="0077674B" w:rsidRPr="00716E9A" w:rsidRDefault="0077674B" w:rsidP="0077674B">
      <w:pPr>
        <w:rPr>
          <w:rFonts w:cstheme="minorHAnsi"/>
        </w:rPr>
      </w:pPr>
      <w:r w:rsidRPr="0077674B">
        <w:t>Finding the rule</w:t>
      </w:r>
      <w:r>
        <w:rPr>
          <w:b/>
        </w:rPr>
        <w:t xml:space="preserve"> p^q</w:t>
      </w:r>
      <w:r w:rsidRPr="007B1C96">
        <w:rPr>
          <w:rFonts w:ascii="Cambria Math" w:hAnsi="Cambria Math" w:cs="Cambria Math"/>
          <w:b/>
        </w:rPr>
        <w:t>⇒</w:t>
      </w:r>
      <w:r>
        <w:rPr>
          <w:rFonts w:cstheme="minorHAnsi"/>
          <w:b/>
        </w:rPr>
        <w:t xml:space="preserve">p </w:t>
      </w:r>
      <w:r w:rsidR="00716E9A">
        <w:rPr>
          <w:rFonts w:cstheme="minorHAnsi"/>
        </w:rPr>
        <w:t xml:space="preserve">should produce the implication that </w:t>
      </w:r>
      <w:r w:rsidR="00716E9A">
        <w:rPr>
          <w:rFonts w:cstheme="minorHAnsi"/>
          <w:b/>
        </w:rPr>
        <w:t>p</w:t>
      </w:r>
      <w:r w:rsidR="00716E9A" w:rsidRPr="007B1C96">
        <w:rPr>
          <w:rFonts w:ascii="Cambria Math" w:hAnsi="Cambria Math" w:cs="Cambria Math"/>
          <w:b/>
        </w:rPr>
        <w:t>⇒</w:t>
      </w:r>
      <w:r w:rsidR="00716E9A">
        <w:rPr>
          <w:rFonts w:cstheme="minorHAnsi"/>
          <w:b/>
        </w:rPr>
        <w:t>q</w:t>
      </w:r>
      <w:r w:rsidR="00716E9A">
        <w:rPr>
          <w:rFonts w:cstheme="minorHAnsi"/>
        </w:rPr>
        <w:t xml:space="preserve">, because q must be true in order to make </w:t>
      </w:r>
      <w:r w:rsidR="00716E9A">
        <w:rPr>
          <w:rFonts w:cstheme="minorHAnsi"/>
          <w:b/>
        </w:rPr>
        <w:t>p</w:t>
      </w:r>
      <w:r w:rsidR="00716E9A">
        <w:rPr>
          <w:rFonts w:ascii="Cambria Math" w:hAnsi="Cambria Math" w:cs="Cambria Math"/>
          <w:b/>
        </w:rPr>
        <w:t>^</w:t>
      </w:r>
      <w:r w:rsidR="00716E9A">
        <w:rPr>
          <w:rFonts w:cstheme="minorHAnsi"/>
          <w:b/>
        </w:rPr>
        <w:t xml:space="preserve">q </w:t>
      </w:r>
      <w:r w:rsidR="00716E9A">
        <w:rPr>
          <w:rFonts w:cstheme="minorHAnsi"/>
        </w:rPr>
        <w:t>true. If not q, then not p (by modus tollens).</w:t>
      </w:r>
    </w:p>
    <w:p w:rsidR="00716E9A" w:rsidRPr="00716E9A" w:rsidRDefault="00716E9A" w:rsidP="0077674B">
      <w:r>
        <w:rPr>
          <w:rFonts w:cstheme="minorHAnsi"/>
        </w:rPr>
        <w:t xml:space="preserve">Finding the pair of rules </w:t>
      </w:r>
      <w:r w:rsidRPr="0077674B">
        <w:rPr>
          <w:rFonts w:cstheme="minorHAnsi"/>
          <w:b/>
        </w:rPr>
        <w:t>q</w:t>
      </w:r>
      <w:r w:rsidRPr="007B1C96">
        <w:rPr>
          <w:rFonts w:ascii="Cambria Math" w:hAnsi="Cambria Math" w:cs="Cambria Math"/>
          <w:b/>
        </w:rPr>
        <w:t>⇒</w:t>
      </w:r>
      <w:r>
        <w:rPr>
          <w:rFonts w:cstheme="minorHAnsi"/>
          <w:b/>
        </w:rPr>
        <w:t xml:space="preserve">p </w:t>
      </w:r>
      <w:r w:rsidRPr="0077674B">
        <w:rPr>
          <w:rFonts w:cstheme="minorHAnsi"/>
        </w:rPr>
        <w:t>and</w:t>
      </w:r>
      <w:r>
        <w:rPr>
          <w:rFonts w:cstheme="minorHAnsi"/>
          <w:b/>
        </w:rPr>
        <w:t xml:space="preserve"> p</w:t>
      </w:r>
      <w:r w:rsidRPr="007B1C96">
        <w:rPr>
          <w:rFonts w:ascii="Cambria Math" w:hAnsi="Cambria Math" w:cs="Cambria Math"/>
          <w:b/>
        </w:rPr>
        <w:t>⇒</w:t>
      </w:r>
      <w:r>
        <w:rPr>
          <w:rFonts w:cstheme="minorHAnsi"/>
          <w:b/>
        </w:rPr>
        <w:t xml:space="preserve">q </w:t>
      </w:r>
      <w:r>
        <w:rPr>
          <w:rFonts w:cstheme="minorHAnsi"/>
        </w:rPr>
        <w:t xml:space="preserve">should produce the biconditional rule </w:t>
      </w:r>
      <w:r w:rsidRPr="00716E9A">
        <w:rPr>
          <w:rFonts w:cstheme="minorHAnsi"/>
          <w:b/>
        </w:rPr>
        <w:t>p↔q</w:t>
      </w:r>
      <w:r>
        <w:rPr>
          <w:rFonts w:cstheme="minorHAnsi"/>
        </w:rPr>
        <w:t xml:space="preserve"> (p if and only if q), as they are logically equivalent. It is also equivalent to “both or neither”, “(not p or q) and (not q or p)”, and “(p and q) or (not p and not q)”.</w:t>
      </w:r>
    </w:p>
    <w:sectPr w:rsidR="00716E9A" w:rsidRPr="00716E9A" w:rsidSect="00D841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7C7"/>
    <w:multiLevelType w:val="hybridMultilevel"/>
    <w:tmpl w:val="F814A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74FF9"/>
    <w:multiLevelType w:val="hybridMultilevel"/>
    <w:tmpl w:val="7CC4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6B"/>
    <w:rsid w:val="002C1D1D"/>
    <w:rsid w:val="0039576F"/>
    <w:rsid w:val="003E0EFB"/>
    <w:rsid w:val="00530DB1"/>
    <w:rsid w:val="005353B1"/>
    <w:rsid w:val="0060183F"/>
    <w:rsid w:val="00716E9A"/>
    <w:rsid w:val="0077674B"/>
    <w:rsid w:val="007B1C96"/>
    <w:rsid w:val="008C2066"/>
    <w:rsid w:val="009E1BB6"/>
    <w:rsid w:val="00A1216B"/>
    <w:rsid w:val="00B12FA5"/>
    <w:rsid w:val="00D8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75820-D798-4051-B595-CDE2E640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4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6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416B"/>
    <w:pPr>
      <w:spacing w:after="0" w:line="240" w:lineRule="auto"/>
    </w:pPr>
    <w:rPr>
      <w:rFonts w:eastAsiaTheme="minorEastAsia"/>
    </w:rPr>
  </w:style>
  <w:style w:type="character" w:customStyle="1" w:styleId="NoSpacingChar">
    <w:name w:val="No Spacing Char"/>
    <w:basedOn w:val="DefaultParagraphFont"/>
    <w:link w:val="NoSpacing"/>
    <w:uiPriority w:val="1"/>
    <w:rsid w:val="00D8416B"/>
    <w:rPr>
      <w:rFonts w:eastAsiaTheme="minorEastAsia"/>
    </w:rPr>
  </w:style>
  <w:style w:type="character" w:customStyle="1" w:styleId="Heading1Char">
    <w:name w:val="Heading 1 Char"/>
    <w:basedOn w:val="DefaultParagraphFont"/>
    <w:link w:val="Heading1"/>
    <w:uiPriority w:val="9"/>
    <w:rsid w:val="00D841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0DB1"/>
    <w:pPr>
      <w:ind w:left="720"/>
      <w:contextualSpacing/>
    </w:pPr>
  </w:style>
  <w:style w:type="character" w:customStyle="1" w:styleId="Heading2Char">
    <w:name w:val="Heading 2 Char"/>
    <w:basedOn w:val="DefaultParagraphFont"/>
    <w:link w:val="Heading2"/>
    <w:uiPriority w:val="9"/>
    <w:rsid w:val="007767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4696">
      <w:bodyDiv w:val="1"/>
      <w:marLeft w:val="0"/>
      <w:marRight w:val="0"/>
      <w:marTop w:val="0"/>
      <w:marBottom w:val="0"/>
      <w:divBdr>
        <w:top w:val="none" w:sz="0" w:space="0" w:color="auto"/>
        <w:left w:val="none" w:sz="0" w:space="0" w:color="auto"/>
        <w:bottom w:val="none" w:sz="0" w:space="0" w:color="auto"/>
        <w:right w:val="none" w:sz="0" w:space="0" w:color="auto"/>
      </w:divBdr>
    </w:div>
    <w:div w:id="120736920">
      <w:bodyDiv w:val="1"/>
      <w:marLeft w:val="0"/>
      <w:marRight w:val="0"/>
      <w:marTop w:val="0"/>
      <w:marBottom w:val="0"/>
      <w:divBdr>
        <w:top w:val="none" w:sz="0" w:space="0" w:color="auto"/>
        <w:left w:val="none" w:sz="0" w:space="0" w:color="auto"/>
        <w:bottom w:val="none" w:sz="0" w:space="0" w:color="auto"/>
        <w:right w:val="none" w:sz="0" w:space="0" w:color="auto"/>
      </w:divBdr>
    </w:div>
    <w:div w:id="1061171899">
      <w:bodyDiv w:val="1"/>
      <w:marLeft w:val="0"/>
      <w:marRight w:val="0"/>
      <w:marTop w:val="0"/>
      <w:marBottom w:val="0"/>
      <w:divBdr>
        <w:top w:val="none" w:sz="0" w:space="0" w:color="auto"/>
        <w:left w:val="none" w:sz="0" w:space="0" w:color="auto"/>
        <w:bottom w:val="none" w:sz="0" w:space="0" w:color="auto"/>
        <w:right w:val="none" w:sz="0" w:space="0" w:color="auto"/>
      </w:divBdr>
    </w:div>
    <w:div w:id="1231230193">
      <w:bodyDiv w:val="1"/>
      <w:marLeft w:val="0"/>
      <w:marRight w:val="0"/>
      <w:marTop w:val="0"/>
      <w:marBottom w:val="0"/>
      <w:divBdr>
        <w:top w:val="none" w:sz="0" w:space="0" w:color="auto"/>
        <w:left w:val="none" w:sz="0" w:space="0" w:color="auto"/>
        <w:bottom w:val="none" w:sz="0" w:space="0" w:color="auto"/>
        <w:right w:val="none" w:sz="0" w:space="0" w:color="auto"/>
      </w:divBdr>
    </w:div>
    <w:div w:id="1327899988">
      <w:bodyDiv w:val="1"/>
      <w:marLeft w:val="0"/>
      <w:marRight w:val="0"/>
      <w:marTop w:val="0"/>
      <w:marBottom w:val="0"/>
      <w:divBdr>
        <w:top w:val="none" w:sz="0" w:space="0" w:color="auto"/>
        <w:left w:val="none" w:sz="0" w:space="0" w:color="auto"/>
        <w:bottom w:val="none" w:sz="0" w:space="0" w:color="auto"/>
        <w:right w:val="none" w:sz="0" w:space="0" w:color="auto"/>
      </w:divBdr>
    </w:div>
    <w:div w:id="143701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301134933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CMPT310 
artificial intelligence survey</vt:lpstr>
    </vt:vector>
  </TitlesOfParts>
  <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CMPT310 
artificial intelligence survey</dc:title>
  <dc:subject>Assignment 3: Backward Chaining - Report</dc:subject>
  <dc:creator>Krystle Bulalakaw</dc:creator>
  <cp:keywords/>
  <dc:description/>
  <cp:lastModifiedBy>Krystle Bulalakaw</cp:lastModifiedBy>
  <cp:revision>7</cp:revision>
  <cp:lastPrinted>2016-10-11T04:30:00Z</cp:lastPrinted>
  <dcterms:created xsi:type="dcterms:W3CDTF">2016-11-01T06:49:00Z</dcterms:created>
  <dcterms:modified xsi:type="dcterms:W3CDTF">2016-11-21T23:21:00Z</dcterms:modified>
</cp:coreProperties>
</file>