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657C" w:rsidRDefault="00AE138E">
      <w:pPr>
        <w:spacing w:before="0"/>
      </w:pPr>
      <w:r>
        <w:rPr>
          <w:b/>
          <w:color w:val="6D64E8"/>
          <w:sz w:val="40"/>
          <w:szCs w:val="40"/>
        </w:rPr>
        <w:t>Linux Chat Application</w:t>
      </w:r>
    </w:p>
    <w:p w:rsidR="00B3657C" w:rsidRDefault="00AE138E">
      <w:pPr>
        <w:spacing w:before="0" w:line="240" w:lineRule="auto"/>
      </w:pPr>
      <w:r>
        <w:rPr>
          <w:sz w:val="20"/>
          <w:szCs w:val="20"/>
        </w:rPr>
        <w:t>Oscar Kwan</w:t>
      </w:r>
    </w:p>
    <w:p w:rsidR="00B3657C" w:rsidRDefault="00AE138E">
      <w:pPr>
        <w:spacing w:before="0" w:line="240" w:lineRule="auto"/>
      </w:pPr>
      <w:r>
        <w:rPr>
          <w:sz w:val="20"/>
          <w:szCs w:val="20"/>
        </w:rPr>
        <w:t>Krystle Bulalakaw</w:t>
      </w:r>
    </w:p>
    <w:p w:rsidR="00B3657C" w:rsidRDefault="00AE138E">
      <w:pPr>
        <w:pStyle w:val="Title"/>
        <w:contextualSpacing w:val="0"/>
      </w:pPr>
      <w:bookmarkStart w:id="0" w:name="h.6jynaot9cbnq" w:colFirst="0" w:colLast="0"/>
      <w:bookmarkEnd w:id="0"/>
      <w:r>
        <w:t>User Manual</w:t>
      </w:r>
    </w:p>
    <w:p w:rsidR="00B3657C" w:rsidRDefault="00AE138E">
      <w:pPr>
        <w:pStyle w:val="Subtitle"/>
        <w:contextualSpacing w:val="0"/>
      </w:pPr>
      <w:bookmarkStart w:id="1" w:name="h.xr1uctwau2qt" w:colFirst="0" w:colLast="0"/>
      <w:bookmarkEnd w:id="1"/>
      <w:r>
        <w:t>March 23, 2016</w:t>
      </w:r>
    </w:p>
    <w:p w:rsidR="00B3657C" w:rsidRDefault="00AE138E">
      <w:pPr>
        <w:pStyle w:val="Heading1"/>
        <w:contextualSpacing w:val="0"/>
      </w:pPr>
      <w:bookmarkStart w:id="2" w:name="h.rrar1dgps27e" w:colFirst="0" w:colLast="0"/>
      <w:bookmarkEnd w:id="2"/>
      <w:r>
        <w:t>Application Overview</w:t>
      </w:r>
    </w:p>
    <w:p w:rsidR="00B3657C" w:rsidRDefault="00AE138E">
      <w:r>
        <w:t xml:space="preserve">This is a </w:t>
      </w:r>
      <w:r w:rsidR="00B2016C">
        <w:t>L</w:t>
      </w:r>
      <w:r>
        <w:t>inux chat application created using Qt. The networking calls are handled by Linux C++ network calls. The chat application features a tab style widget that has a chat and connect tab. The server is a console application that needs to be started f</w:t>
      </w:r>
      <w:r>
        <w:t xml:space="preserve">irst in order for clients to connect. </w:t>
      </w:r>
      <w:r>
        <w:t>Multiple clients can be connected at any given time and is tracked by the server.</w:t>
      </w:r>
    </w:p>
    <w:p w:rsidR="00B3657C" w:rsidRDefault="00AE138E">
      <w:pPr>
        <w:pStyle w:val="Heading2"/>
        <w:contextualSpacing w:val="0"/>
      </w:pPr>
      <w:bookmarkStart w:id="3" w:name="h.ha0xn3rvd1cu" w:colFirst="0" w:colLast="0"/>
      <w:bookmarkEnd w:id="3"/>
      <w:r>
        <w:t>Setting it up / Compiling</w:t>
      </w:r>
    </w:p>
    <w:p w:rsidR="00B3657C" w:rsidRDefault="00AE138E">
      <w:pPr>
        <w:pStyle w:val="Heading3"/>
        <w:contextualSpacing w:val="0"/>
      </w:pPr>
      <w:bookmarkStart w:id="4" w:name="h.h3ozdsjwxhuz" w:colFirst="0" w:colLast="0"/>
      <w:bookmarkEnd w:id="4"/>
      <w:r>
        <w:t>Server</w:t>
      </w:r>
    </w:p>
    <w:p w:rsidR="00B3657C" w:rsidRDefault="00AE138E">
      <w:r>
        <w:t>To begin setting the application up we need to compile and run the server.</w:t>
      </w:r>
    </w:p>
    <w:p w:rsidR="00B3657C" w:rsidRDefault="00AE138E">
      <w:pPr>
        <w:numPr>
          <w:ilvl w:val="0"/>
          <w:numId w:val="2"/>
        </w:numPr>
        <w:ind w:hanging="360"/>
        <w:contextualSpacing/>
        <w:rPr>
          <w:b/>
        </w:rPr>
      </w:pPr>
      <w:r>
        <w:rPr>
          <w:b/>
        </w:rPr>
        <w:t>Launch terminal</w:t>
      </w:r>
    </w:p>
    <w:p w:rsidR="00B3657C" w:rsidRDefault="00AE138E">
      <w:pPr>
        <w:numPr>
          <w:ilvl w:val="0"/>
          <w:numId w:val="2"/>
        </w:numPr>
        <w:ind w:hanging="360"/>
        <w:contextualSpacing/>
        <w:rPr>
          <w:b/>
        </w:rPr>
      </w:pPr>
      <w:r>
        <w:rPr>
          <w:b/>
        </w:rPr>
        <w:t xml:space="preserve">Navigate to </w:t>
      </w:r>
      <w:r>
        <w:rPr>
          <w:b/>
        </w:rPr>
        <w:t>Source/Server/</w:t>
      </w:r>
    </w:p>
    <w:p w:rsidR="00B3657C" w:rsidRDefault="00AE138E">
      <w:pPr>
        <w:numPr>
          <w:ilvl w:val="0"/>
          <w:numId w:val="2"/>
        </w:numPr>
        <w:ind w:hanging="360"/>
        <w:contextualSpacing/>
        <w:rPr>
          <w:b/>
        </w:rPr>
      </w:pPr>
      <w:r>
        <w:rPr>
          <w:b/>
        </w:rPr>
        <w:t xml:space="preserve">Type </w:t>
      </w:r>
      <w:r>
        <w:rPr>
          <w:b/>
          <w:i/>
        </w:rPr>
        <w:t>gcc -Wall -o server server.cpp</w:t>
      </w:r>
    </w:p>
    <w:p w:rsidR="00B3657C" w:rsidRDefault="00AE138E">
      <w:pPr>
        <w:numPr>
          <w:ilvl w:val="0"/>
          <w:numId w:val="2"/>
        </w:numPr>
        <w:ind w:hanging="360"/>
        <w:contextualSpacing/>
        <w:rPr>
          <w:b/>
        </w:rPr>
      </w:pPr>
      <w:r>
        <w:rPr>
          <w:b/>
        </w:rPr>
        <w:t xml:space="preserve">Type </w:t>
      </w:r>
      <w:r>
        <w:rPr>
          <w:b/>
          <w:i/>
        </w:rPr>
        <w:t>./server &lt;port&gt;</w:t>
      </w:r>
    </w:p>
    <w:p w:rsidR="00B3657C" w:rsidRDefault="00AE138E">
      <w:pPr>
        <w:numPr>
          <w:ilvl w:val="0"/>
          <w:numId w:val="2"/>
        </w:numPr>
        <w:ind w:hanging="360"/>
        <w:contextualSpacing/>
        <w:rPr>
          <w:b/>
        </w:rPr>
      </w:pPr>
      <w:r>
        <w:rPr>
          <w:b/>
        </w:rPr>
        <w:t xml:space="preserve">If </w:t>
      </w:r>
      <w:r>
        <w:rPr>
          <w:b/>
          <w:i/>
        </w:rPr>
        <w:t>&lt;port&gt;</w:t>
      </w:r>
      <w:r>
        <w:rPr>
          <w:b/>
        </w:rPr>
        <w:t xml:space="preserve"> is omitted, the default value 7000 will be used.</w:t>
      </w:r>
    </w:p>
    <w:p w:rsidR="00B3657C" w:rsidRDefault="00AE138E">
      <w:pPr>
        <w:numPr>
          <w:ilvl w:val="0"/>
          <w:numId w:val="2"/>
        </w:numPr>
        <w:ind w:hanging="360"/>
        <w:contextualSpacing/>
        <w:rPr>
          <w:b/>
        </w:rPr>
      </w:pPr>
      <w:r>
        <w:rPr>
          <w:b/>
        </w:rPr>
        <w:t xml:space="preserve">A precompiled version is available in the root directory, where you can simply type </w:t>
      </w:r>
      <w:r>
        <w:rPr>
          <w:b/>
          <w:i/>
        </w:rPr>
        <w:t>./server</w:t>
      </w:r>
    </w:p>
    <w:p w:rsidR="00B3657C" w:rsidRDefault="00AE138E">
      <w:pPr>
        <w:ind w:left="0"/>
      </w:pPr>
      <w:r>
        <w:t>The server is now successfully r</w:t>
      </w:r>
      <w:r>
        <w:t>unning. To quit at any</w:t>
      </w:r>
      <w:r w:rsidR="00DC089A">
        <w:t xml:space="preserve"> </w:t>
      </w:r>
      <w:r>
        <w:t xml:space="preserve">time </w:t>
      </w:r>
      <w:r w:rsidR="00DC089A">
        <w:t>press</w:t>
      </w:r>
      <w:r>
        <w:t xml:space="preserve"> </w:t>
      </w:r>
      <w:r w:rsidR="00DC089A">
        <w:t>&lt;</w:t>
      </w:r>
      <w:r w:rsidR="00DC089A">
        <w:rPr>
          <w:b/>
        </w:rPr>
        <w:t>CTRL+C&gt;.</w:t>
      </w:r>
    </w:p>
    <w:p w:rsidR="00B3657C" w:rsidRDefault="00AE138E">
      <w:pPr>
        <w:pStyle w:val="Heading3"/>
        <w:contextualSpacing w:val="0"/>
      </w:pPr>
      <w:bookmarkStart w:id="5" w:name="h.z1px4u3jzsns" w:colFirst="0" w:colLast="0"/>
      <w:bookmarkEnd w:id="5"/>
      <w:r>
        <w:lastRenderedPageBreak/>
        <w:t>Client</w:t>
      </w:r>
    </w:p>
    <w:p w:rsidR="00B3657C" w:rsidRDefault="00AE138E">
      <w:r>
        <w:t>The client is built using Qt</w:t>
      </w:r>
      <w:r w:rsidR="000869F2">
        <w:t>. This is one way of compiling and running the application</w:t>
      </w:r>
      <w:r>
        <w:t>.</w:t>
      </w:r>
    </w:p>
    <w:p w:rsidR="00B3657C" w:rsidRDefault="00AE138E">
      <w:pPr>
        <w:numPr>
          <w:ilvl w:val="0"/>
          <w:numId w:val="1"/>
        </w:numPr>
        <w:ind w:hanging="360"/>
        <w:contextualSpacing/>
        <w:rPr>
          <w:b/>
        </w:rPr>
      </w:pPr>
      <w:r>
        <w:rPr>
          <w:b/>
        </w:rPr>
        <w:t>Ensure qt-develop and qt-creator are installed on your Linux system</w:t>
      </w:r>
    </w:p>
    <w:p w:rsidR="00B3657C" w:rsidRDefault="00AE138E">
      <w:pPr>
        <w:numPr>
          <w:ilvl w:val="0"/>
          <w:numId w:val="1"/>
        </w:numPr>
        <w:ind w:hanging="360"/>
        <w:contextualSpacing/>
        <w:rPr>
          <w:b/>
        </w:rPr>
      </w:pPr>
      <w:r>
        <w:rPr>
          <w:b/>
        </w:rPr>
        <w:t>Launch terminal</w:t>
      </w:r>
    </w:p>
    <w:p w:rsidR="00B3657C" w:rsidRDefault="00AE138E">
      <w:pPr>
        <w:numPr>
          <w:ilvl w:val="0"/>
          <w:numId w:val="1"/>
        </w:numPr>
        <w:ind w:hanging="360"/>
        <w:contextualSpacing/>
        <w:rPr>
          <w:b/>
        </w:rPr>
      </w:pPr>
      <w:r>
        <w:rPr>
          <w:b/>
        </w:rPr>
        <w:t>Navigate to Source/build-</w:t>
      </w:r>
      <w:r>
        <w:rPr>
          <w:b/>
        </w:rPr>
        <w:t>linuxchat-Desktop_Qt_5_5_1_GCC_64bit-Debug</w:t>
      </w:r>
    </w:p>
    <w:p w:rsidR="00B3657C" w:rsidRDefault="00AE138E">
      <w:pPr>
        <w:numPr>
          <w:ilvl w:val="0"/>
          <w:numId w:val="1"/>
        </w:numPr>
        <w:ind w:hanging="360"/>
        <w:contextualSpacing/>
        <w:rPr>
          <w:b/>
        </w:rPr>
      </w:pPr>
      <w:r>
        <w:rPr>
          <w:b/>
        </w:rPr>
        <w:t xml:space="preserve">Type </w:t>
      </w:r>
      <w:r>
        <w:rPr>
          <w:b/>
          <w:i/>
        </w:rPr>
        <w:t>make</w:t>
      </w:r>
    </w:p>
    <w:p w:rsidR="00B3657C" w:rsidRDefault="00AE138E">
      <w:pPr>
        <w:numPr>
          <w:ilvl w:val="0"/>
          <w:numId w:val="1"/>
        </w:numPr>
        <w:ind w:hanging="360"/>
        <w:contextualSpacing/>
        <w:rPr>
          <w:b/>
          <w:i/>
        </w:rPr>
      </w:pPr>
      <w:r>
        <w:rPr>
          <w:b/>
        </w:rPr>
        <w:t xml:space="preserve">Type </w:t>
      </w:r>
      <w:r>
        <w:rPr>
          <w:b/>
          <w:i/>
        </w:rPr>
        <w:t>./linuxchat</w:t>
      </w:r>
    </w:p>
    <w:p w:rsidR="00B3657C" w:rsidRDefault="00AE138E">
      <w:pPr>
        <w:numPr>
          <w:ilvl w:val="0"/>
          <w:numId w:val="1"/>
        </w:numPr>
        <w:ind w:hanging="360"/>
        <w:contextualSpacing/>
        <w:rPr>
          <w:b/>
        </w:rPr>
      </w:pPr>
      <w:r>
        <w:rPr>
          <w:b/>
        </w:rPr>
        <w:t xml:space="preserve">A precompiled version is available in the root directory, where you can simply type </w:t>
      </w:r>
      <w:r>
        <w:rPr>
          <w:b/>
          <w:i/>
        </w:rPr>
        <w:t>./linuxchat</w:t>
      </w:r>
    </w:p>
    <w:p w:rsidR="00B3657C" w:rsidRDefault="00AE138E">
      <w:pPr>
        <w:pStyle w:val="Heading1"/>
        <w:contextualSpacing w:val="0"/>
      </w:pPr>
      <w:bookmarkStart w:id="6" w:name="h.rpwu0frgo3r9" w:colFirst="0" w:colLast="0"/>
      <w:bookmarkEnd w:id="6"/>
      <w:r>
        <w:t>Chat Client Application</w:t>
      </w:r>
    </w:p>
    <w:p w:rsidR="00B3657C" w:rsidRDefault="00AE138E">
      <w:r>
        <w:rPr>
          <w:b/>
          <w:color w:val="E01B84"/>
          <w:sz w:val="24"/>
          <w:szCs w:val="24"/>
        </w:rPr>
        <w:t>Connect to server</w:t>
      </w:r>
    </w:p>
    <w:p w:rsidR="00B3657C" w:rsidRDefault="00AE138E">
      <w:r>
        <w:t xml:space="preserve">In order to begin chatting with your friends, navigate to the connect tab and enter in your </w:t>
      </w:r>
      <w:r>
        <w:rPr>
          <w:b/>
        </w:rPr>
        <w:t xml:space="preserve">username, IP address, </w:t>
      </w:r>
      <w:r>
        <w:t xml:space="preserve">and </w:t>
      </w:r>
      <w:r>
        <w:rPr>
          <w:b/>
        </w:rPr>
        <w:t>port.</w:t>
      </w:r>
      <w:r>
        <w:t xml:space="preserve"> Make sure the port is consistent throughout all the users and the IP address is the address of the server.</w:t>
      </w:r>
    </w:p>
    <w:p w:rsidR="00B3657C" w:rsidRDefault="00AE138E" w:rsidP="000869F2">
      <w:pPr>
        <w:jc w:val="center"/>
      </w:pPr>
      <w:r>
        <w:rPr>
          <w:noProof/>
        </w:rPr>
        <w:drawing>
          <wp:inline distT="114300" distB="114300" distL="114300" distR="114300">
            <wp:extent cx="1271588" cy="49796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271588" cy="497964"/>
                    </a:xfrm>
                    <a:prstGeom prst="rect">
                      <a:avLst/>
                    </a:prstGeom>
                    <a:ln/>
                  </pic:spPr>
                </pic:pic>
              </a:graphicData>
            </a:graphic>
          </wp:inline>
        </w:drawing>
      </w:r>
      <w:r w:rsidR="000869F2">
        <w:t xml:space="preserve">                 </w:t>
      </w:r>
      <w:r>
        <w:rPr>
          <w:noProof/>
        </w:rPr>
        <w:drawing>
          <wp:inline distT="114300" distB="114300" distL="114300" distR="114300">
            <wp:extent cx="881063" cy="3333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881063" cy="333375"/>
                    </a:xfrm>
                    <a:prstGeom prst="rect">
                      <a:avLst/>
                    </a:prstGeom>
                    <a:ln/>
                  </pic:spPr>
                </pic:pic>
              </a:graphicData>
            </a:graphic>
          </wp:inline>
        </w:drawing>
      </w:r>
    </w:p>
    <w:p w:rsidR="00B3657C" w:rsidRDefault="00AE138E">
      <w:r>
        <w:rPr>
          <w:noProof/>
        </w:rPr>
        <w:lastRenderedPageBreak/>
        <w:drawing>
          <wp:inline distT="114300" distB="114300" distL="114300" distR="114300">
            <wp:extent cx="5195888" cy="347225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195888" cy="3472252"/>
                    </a:xfrm>
                    <a:prstGeom prst="rect">
                      <a:avLst/>
                    </a:prstGeom>
                    <a:ln/>
                  </pic:spPr>
                </pic:pic>
              </a:graphicData>
            </a:graphic>
          </wp:inline>
        </w:drawing>
      </w:r>
    </w:p>
    <w:p w:rsidR="00B3657C" w:rsidRDefault="00AE138E">
      <w:r>
        <w:rPr>
          <w:b/>
          <w:color w:val="E01B84"/>
          <w:sz w:val="24"/>
          <w:szCs w:val="24"/>
        </w:rPr>
        <w:t>Talking with friends</w:t>
      </w:r>
    </w:p>
    <w:p w:rsidR="00B3657C" w:rsidRDefault="00AE138E">
      <w:r>
        <w:t xml:space="preserve">To start chatting with your friends, make sure the label on the top left is </w:t>
      </w:r>
      <w:r>
        <w:rPr>
          <w:b/>
        </w:rPr>
        <w:t>Online</w:t>
      </w:r>
      <w:r>
        <w:t>. A list of users are displayed on the left and you have one main channel to talk with everyone.</w:t>
      </w:r>
    </w:p>
    <w:p w:rsidR="00B3657C" w:rsidRDefault="00AE138E">
      <w:r>
        <w:t xml:space="preserve">Start by typing in the chat field and </w:t>
      </w:r>
      <w:r w:rsidR="001E77BD">
        <w:t>press</w:t>
      </w:r>
      <w:r>
        <w:t xml:space="preserve"> </w:t>
      </w:r>
      <w:r w:rsidR="001E77BD">
        <w:t>&lt;Enter&gt;</w:t>
      </w:r>
      <w:r>
        <w:t xml:space="preserve"> on your keyboard or clic</w:t>
      </w:r>
      <w:r>
        <w:t xml:space="preserve">k the </w:t>
      </w:r>
      <w:r w:rsidR="001E77BD">
        <w:rPr>
          <w:b/>
        </w:rPr>
        <w:t>S</w:t>
      </w:r>
      <w:r>
        <w:rPr>
          <w:b/>
        </w:rPr>
        <w:t>end</w:t>
      </w:r>
      <w:r>
        <w:t xml:space="preserve"> button.</w:t>
      </w:r>
    </w:p>
    <w:p w:rsidR="00B3657C" w:rsidRDefault="00AE138E">
      <w:r>
        <w:rPr>
          <w:noProof/>
        </w:rPr>
        <w:lastRenderedPageBreak/>
        <w:drawing>
          <wp:inline distT="114300" distB="114300" distL="114300" distR="114300">
            <wp:extent cx="3127649" cy="2325688"/>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3127649" cy="2325688"/>
                    </a:xfrm>
                    <a:prstGeom prst="rect">
                      <a:avLst/>
                    </a:prstGeom>
                    <a:ln/>
                  </pic:spPr>
                </pic:pic>
              </a:graphicData>
            </a:graphic>
          </wp:inline>
        </w:drawing>
      </w:r>
    </w:p>
    <w:p w:rsidR="00B3657C" w:rsidRDefault="00AE138E">
      <w:r>
        <w:rPr>
          <w:b/>
          <w:color w:val="E01B84"/>
          <w:sz w:val="24"/>
          <w:szCs w:val="24"/>
        </w:rPr>
        <w:t>Exporting a log file</w:t>
      </w:r>
    </w:p>
    <w:p w:rsidR="00B3657C" w:rsidRDefault="00AE138E">
      <w:r>
        <w:t xml:space="preserve">By pressing the </w:t>
      </w:r>
      <w:r w:rsidR="001E77BD">
        <w:rPr>
          <w:b/>
        </w:rPr>
        <w:t>Ex</w:t>
      </w:r>
      <w:r>
        <w:rPr>
          <w:b/>
        </w:rPr>
        <w:t>port to file</w:t>
      </w:r>
      <w:r w:rsidR="001E77BD">
        <w:t xml:space="preserve"> button, </w:t>
      </w:r>
      <w:r>
        <w:t xml:space="preserve">your chat history will be saved to a file called </w:t>
      </w:r>
      <w:r>
        <w:rPr>
          <w:b/>
        </w:rPr>
        <w:t>“log.txt”.</w:t>
      </w:r>
    </w:p>
    <w:p w:rsidR="00B3657C" w:rsidRDefault="00AE138E">
      <w:r>
        <w:rPr>
          <w:noProof/>
        </w:rPr>
        <w:drawing>
          <wp:inline distT="114300" distB="114300" distL="114300" distR="114300">
            <wp:extent cx="1095375" cy="3619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095375" cy="361950"/>
                    </a:xfrm>
                    <a:prstGeom prst="rect">
                      <a:avLst/>
                    </a:prstGeom>
                    <a:ln/>
                  </pic:spPr>
                </pic:pic>
              </a:graphicData>
            </a:graphic>
          </wp:inline>
        </w:drawing>
      </w:r>
    </w:p>
    <w:p w:rsidR="00B3657C" w:rsidRDefault="00AE138E">
      <w:r>
        <w:rPr>
          <w:b/>
          <w:color w:val="E01B84"/>
          <w:sz w:val="24"/>
          <w:szCs w:val="24"/>
        </w:rPr>
        <w:t>Disconnecting</w:t>
      </w:r>
    </w:p>
    <w:p w:rsidR="00B3657C" w:rsidRDefault="00AE138E">
      <w:r>
        <w:t xml:space="preserve">If you wish to go offline, navigate to the Connect tab once again and click the </w:t>
      </w:r>
      <w:r>
        <w:rPr>
          <w:b/>
        </w:rPr>
        <w:t>Disconnect</w:t>
      </w:r>
      <w:r>
        <w:t xml:space="preserve"> button.</w:t>
      </w:r>
      <w:r>
        <w:t xml:space="preserve"> Your status will be set to offline and the list of connected clients will no longer appear. You can type in the chat box if you want, but no one will see!</w:t>
      </w:r>
    </w:p>
    <w:p w:rsidR="00B3657C" w:rsidRDefault="00AE138E" w:rsidP="008B4AFE">
      <w:pPr>
        <w:jc w:val="center"/>
      </w:pPr>
      <w:r>
        <w:rPr>
          <w:noProof/>
        </w:rPr>
        <w:drawing>
          <wp:inline distT="114300" distB="114300" distL="114300" distR="114300">
            <wp:extent cx="1062038" cy="390889"/>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062038" cy="390889"/>
                    </a:xfrm>
                    <a:prstGeom prst="rect">
                      <a:avLst/>
                    </a:prstGeom>
                    <a:ln/>
                  </pic:spPr>
                </pic:pic>
              </a:graphicData>
            </a:graphic>
          </wp:inline>
        </w:drawing>
      </w:r>
      <w:r w:rsidR="008B4AFE">
        <w:t xml:space="preserve">         </w:t>
      </w:r>
      <w:bookmarkStart w:id="7" w:name="_GoBack"/>
      <w:bookmarkEnd w:id="7"/>
      <w:r>
        <w:rPr>
          <w:noProof/>
        </w:rPr>
        <w:drawing>
          <wp:inline distT="114300" distB="114300" distL="114300" distR="114300">
            <wp:extent cx="662781" cy="2651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662781" cy="265113"/>
                    </a:xfrm>
                    <a:prstGeom prst="rect">
                      <a:avLst/>
                    </a:prstGeom>
                    <a:ln/>
                  </pic:spPr>
                </pic:pic>
              </a:graphicData>
            </a:graphic>
          </wp:inline>
        </w:drawing>
      </w:r>
    </w:p>
    <w:sectPr w:rsidR="00B3657C">
      <w:headerReference w:type="default" r:id="rId14"/>
      <w:footerReference w:type="default" r:id="rId15"/>
      <w:headerReference w:type="first" r:id="rId16"/>
      <w:footerReference w:type="first" r:id="rId17"/>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38E" w:rsidRDefault="00AE138E">
      <w:pPr>
        <w:spacing w:before="0" w:line="240" w:lineRule="auto"/>
      </w:pPr>
      <w:r>
        <w:separator/>
      </w:r>
    </w:p>
  </w:endnote>
  <w:endnote w:type="continuationSeparator" w:id="0">
    <w:p w:rsidR="00AE138E" w:rsidRDefault="00AE13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57C" w:rsidRDefault="00AE138E">
    <w:pPr>
      <w:spacing w:line="240" w:lineRule="auto"/>
      <w:ind w:left="-1440"/>
    </w:pPr>
    <w:r>
      <w:rPr>
        <w:noProof/>
      </w:rPr>
      <w:drawing>
        <wp:anchor distT="0" distB="0" distL="0" distR="0" simplePos="0" relativeHeight="251661312" behindDoc="0" locked="0" layoutInCell="0" hidden="0" allowOverlap="0">
          <wp:simplePos x="0" y="0"/>
          <wp:positionH relativeFrom="margin">
            <wp:posOffset>-923924</wp:posOffset>
          </wp:positionH>
          <wp:positionV relativeFrom="paragraph">
            <wp:posOffset>100013</wp:posOffset>
          </wp:positionV>
          <wp:extent cx="7791450" cy="1065497"/>
          <wp:effectExtent l="0" t="0" r="0" b="0"/>
          <wp:wrapTopAndBottom distT="0" distB="0"/>
          <wp:docPr id="11" name="image20.png" title="footer graphic"/>
          <wp:cNvGraphicFramePr/>
          <a:graphic xmlns:a="http://schemas.openxmlformats.org/drawingml/2006/main">
            <a:graphicData uri="http://schemas.openxmlformats.org/drawingml/2006/picture">
              <pic:pic xmlns:pic="http://schemas.openxmlformats.org/drawingml/2006/picture">
                <pic:nvPicPr>
                  <pic:cNvPr id="0" name="image20.png" title="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B3657C" w:rsidRDefault="00B3657C">
    <w:pPr>
      <w:spacing w:line="240" w:lineRule="auto"/>
      <w:ind w:left="-1440"/>
    </w:pPr>
  </w:p>
  <w:p w:rsidR="00B3657C" w:rsidRDefault="00B3657C">
    <w:pPr>
      <w:spacing w:line="240" w:lineRule="auto"/>
      <w:ind w:left="-1440"/>
    </w:pPr>
  </w:p>
  <w:p w:rsidR="00B3657C" w:rsidRDefault="00B3657C">
    <w:pPr>
      <w:spacing w:line="240" w:lineRule="auto"/>
      <w:ind w:left="-1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57C" w:rsidRDefault="00AE138E">
    <w:pPr>
      <w:spacing w:line="240" w:lineRule="auto"/>
      <w:ind w:left="-1440"/>
    </w:pPr>
    <w:r>
      <w:rPr>
        <w:noProof/>
      </w:rPr>
      <w:drawing>
        <wp:anchor distT="0" distB="0" distL="0" distR="0" simplePos="0" relativeHeight="251660288" behindDoc="0" locked="0" layoutInCell="0" hidden="0" allowOverlap="0">
          <wp:simplePos x="0" y="0"/>
          <wp:positionH relativeFrom="margin">
            <wp:posOffset>-923924</wp:posOffset>
          </wp:positionH>
          <wp:positionV relativeFrom="paragraph">
            <wp:posOffset>106078</wp:posOffset>
          </wp:positionV>
          <wp:extent cx="7791450" cy="1065497"/>
          <wp:effectExtent l="0" t="0" r="0" b="0"/>
          <wp:wrapTopAndBottom distT="0" distB="0"/>
          <wp:docPr id="10" name="image19.png" title="footer graphic"/>
          <wp:cNvGraphicFramePr/>
          <a:graphic xmlns:a="http://schemas.openxmlformats.org/drawingml/2006/main">
            <a:graphicData uri="http://schemas.openxmlformats.org/drawingml/2006/picture">
              <pic:pic xmlns:pic="http://schemas.openxmlformats.org/drawingml/2006/picture">
                <pic:nvPicPr>
                  <pic:cNvPr id="0" name="image19.png" title="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B3657C" w:rsidRDefault="00B3657C">
    <w:pPr>
      <w:spacing w:line="240" w:lineRule="auto"/>
      <w:ind w:left="-1440"/>
    </w:pPr>
  </w:p>
  <w:p w:rsidR="00B3657C" w:rsidRDefault="00B3657C">
    <w:pPr>
      <w:spacing w:line="240" w:lineRule="auto"/>
      <w:ind w:left="-1440"/>
    </w:pPr>
  </w:p>
  <w:p w:rsidR="00B3657C" w:rsidRDefault="00B3657C">
    <w:pPr>
      <w:spacing w:line="240" w:lineRule="auto"/>
      <w:ind w:left="-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38E" w:rsidRDefault="00AE138E">
      <w:pPr>
        <w:spacing w:before="0" w:line="240" w:lineRule="auto"/>
      </w:pPr>
      <w:r>
        <w:separator/>
      </w:r>
    </w:p>
  </w:footnote>
  <w:footnote w:type="continuationSeparator" w:id="0">
    <w:p w:rsidR="00AE138E" w:rsidRDefault="00AE138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57C" w:rsidRDefault="00AE138E">
    <w:pPr>
      <w:spacing w:before="800"/>
    </w:pPr>
    <w:r>
      <w:fldChar w:fldCharType="begin"/>
    </w:r>
    <w:r>
      <w:instrText>PAGE</w:instrText>
    </w:r>
    <w:r>
      <w:fldChar w:fldCharType="separate"/>
    </w:r>
    <w:r w:rsidR="00AF01E6">
      <w:rPr>
        <w:noProof/>
      </w:rPr>
      <w:t>4</w:t>
    </w:r>
    <w:r>
      <w:fldChar w:fldCharType="end"/>
    </w:r>
    <w:r>
      <w:rPr>
        <w:color w:val="E01B84"/>
        <w:sz w:val="24"/>
        <w:szCs w:val="24"/>
      </w:rPr>
      <w:t xml:space="preserve"> </w:t>
    </w:r>
    <w:r>
      <w:rPr>
        <w:noProof/>
      </w:rPr>
      <w:drawing>
        <wp:anchor distT="0" distB="0" distL="0" distR="0" simplePos="0" relativeHeight="251659264" behindDoc="0" locked="0" layoutInCell="0" hidden="0" allowOverlap="0">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13.png" title="corner graphic"/>
          <wp:cNvGraphicFramePr/>
          <a:graphic xmlns:a="http://schemas.openxmlformats.org/drawingml/2006/main">
            <a:graphicData uri="http://schemas.openxmlformats.org/drawingml/2006/picture">
              <pic:pic xmlns:pic="http://schemas.openxmlformats.org/drawingml/2006/picture">
                <pic:nvPicPr>
                  <pic:cNvPr id="0" name="image13.png" title="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57C" w:rsidRDefault="00AE138E">
    <w:r>
      <w:rPr>
        <w:noProof/>
      </w:rPr>
      <w:drawing>
        <wp:anchor distT="0" distB="0" distL="0" distR="0" simplePos="0" relativeHeight="251658240" behindDoc="0" locked="0" layoutInCell="0" hidden="0" allowOverlap="0">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8" name="image17.png" descr="geometric_corner.png"/>
          <wp:cNvGraphicFramePr/>
          <a:graphic xmlns:a="http://schemas.openxmlformats.org/drawingml/2006/main">
            <a:graphicData uri="http://schemas.openxmlformats.org/drawingml/2006/picture">
              <pic:pic xmlns:pic="http://schemas.openxmlformats.org/drawingml/2006/picture">
                <pic:nvPicPr>
                  <pic:cNvPr id="0" name="image17.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40ABC"/>
    <w:multiLevelType w:val="multilevel"/>
    <w:tmpl w:val="114A99D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F1F27FA"/>
    <w:multiLevelType w:val="multilevel"/>
    <w:tmpl w:val="D7321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7C"/>
    <w:rsid w:val="000869F2"/>
    <w:rsid w:val="001E77BD"/>
    <w:rsid w:val="008B4AFE"/>
    <w:rsid w:val="00AE138E"/>
    <w:rsid w:val="00AF01E6"/>
    <w:rsid w:val="00B2016C"/>
    <w:rsid w:val="00B3657C"/>
    <w:rsid w:val="00DC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CB25C-5DF5-4794-AE2C-5E119769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42"/>
      <w:szCs w:val="42"/>
    </w:rPr>
  </w:style>
  <w:style w:type="paragraph" w:styleId="Heading2">
    <w:name w:val="heading 2"/>
    <w:basedOn w:val="Normal"/>
    <w:next w:val="Normal"/>
    <w:pPr>
      <w:spacing w:line="240" w:lineRule="auto"/>
      <w:contextualSpacing/>
      <w:outlineLvl w:val="1"/>
    </w:pPr>
    <w:rPr>
      <w:color w:val="000000"/>
      <w:sz w:val="32"/>
      <w:szCs w:val="32"/>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Krystle</dc:creator>
  <cp:lastModifiedBy>Krystle Bulalakaw</cp:lastModifiedBy>
  <cp:revision>2</cp:revision>
  <dcterms:created xsi:type="dcterms:W3CDTF">2016-03-24T15:24:00Z</dcterms:created>
  <dcterms:modified xsi:type="dcterms:W3CDTF">2016-03-24T15:24:00Z</dcterms:modified>
</cp:coreProperties>
</file>