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BD88" w14:textId="5E009ACC" w:rsidR="001641D0" w:rsidRDefault="00FE45CD">
      <w:pPr>
        <w:rPr>
          <w:sz w:val="28"/>
          <w:szCs w:val="28"/>
        </w:rPr>
      </w:pPr>
      <w:r w:rsidRPr="00FE45CD">
        <w:rPr>
          <w:sz w:val="28"/>
          <w:szCs w:val="28"/>
        </w:rPr>
        <w:t>Experiment 1: Introduction and Comparative Study of Deep Learning Frameworks</w:t>
      </w:r>
      <w:r>
        <w:rPr>
          <w:sz w:val="28"/>
          <w:szCs w:val="28"/>
        </w:rPr>
        <w:t>.</w:t>
      </w:r>
    </w:p>
    <w:p w14:paraId="14514A71" w14:textId="77777777" w:rsidR="00FE45CD" w:rsidRDefault="00FE45CD">
      <w:pPr>
        <w:rPr>
          <w:sz w:val="28"/>
          <w:szCs w:val="28"/>
        </w:rPr>
      </w:pPr>
    </w:p>
    <w:p w14:paraId="3D2B68F4" w14:textId="77777777" w:rsidR="00FE45CD" w:rsidRPr="00FE45CD" w:rsidRDefault="00FE45CD" w:rsidP="00FE45CD">
      <w:pPr>
        <w:rPr>
          <w:sz w:val="28"/>
          <w:szCs w:val="28"/>
        </w:rPr>
      </w:pPr>
      <w:r w:rsidRPr="00FE45CD">
        <w:rPr>
          <w:sz w:val="28"/>
          <w:szCs w:val="28"/>
        </w:rPr>
        <w:t>Objective:</w:t>
      </w:r>
    </w:p>
    <w:p w14:paraId="083522EB" w14:textId="45663939" w:rsidR="00FE45CD" w:rsidRDefault="00FE45CD" w:rsidP="00FE45CD">
      <w:pPr>
        <w:rPr>
          <w:sz w:val="28"/>
          <w:szCs w:val="28"/>
        </w:rPr>
      </w:pPr>
      <w:r w:rsidRPr="00FE45CD">
        <w:rPr>
          <w:sz w:val="28"/>
          <w:szCs w:val="28"/>
        </w:rPr>
        <w:t xml:space="preserve">To gain a foundational understanding of the architecture, syntax, and core functionalities of popular deep learning frameworks: TensorFlow, </w:t>
      </w:r>
      <w:proofErr w:type="spellStart"/>
      <w:r w:rsidRPr="00FE45CD">
        <w:rPr>
          <w:sz w:val="28"/>
          <w:szCs w:val="28"/>
        </w:rPr>
        <w:t>Keras</w:t>
      </w:r>
      <w:proofErr w:type="spellEnd"/>
      <w:r w:rsidRPr="00FE45CD">
        <w:rPr>
          <w:sz w:val="28"/>
          <w:szCs w:val="28"/>
        </w:rPr>
        <w:t xml:space="preserve">, and </w:t>
      </w:r>
      <w:proofErr w:type="spellStart"/>
      <w:r w:rsidRPr="00FE45CD">
        <w:rPr>
          <w:sz w:val="28"/>
          <w:szCs w:val="28"/>
        </w:rPr>
        <w:t>PyTorch</w:t>
      </w:r>
      <w:proofErr w:type="spellEnd"/>
      <w:r w:rsidRPr="00FE45CD">
        <w:rPr>
          <w:sz w:val="28"/>
          <w:szCs w:val="28"/>
        </w:rPr>
        <w:t>. This experiment aims to compare their approaches to building and training a simple neural network.</w:t>
      </w:r>
    </w:p>
    <w:p w14:paraId="1BDD389C" w14:textId="77777777" w:rsidR="00FE45CD" w:rsidRDefault="00FE45CD" w:rsidP="00FE45CD">
      <w:pPr>
        <w:rPr>
          <w:sz w:val="28"/>
          <w:szCs w:val="28"/>
        </w:rPr>
      </w:pPr>
    </w:p>
    <w:p w14:paraId="63A31563" w14:textId="77777777" w:rsidR="00FE45CD" w:rsidRPr="00FE45CD" w:rsidRDefault="00FE45CD" w:rsidP="00FE45CD">
      <w:pPr>
        <w:rPr>
          <w:i/>
          <w:iCs/>
          <w:sz w:val="28"/>
          <w:szCs w:val="28"/>
          <w:lang w:val="en-US"/>
        </w:rPr>
      </w:pPr>
      <w:r w:rsidRPr="00FE45CD">
        <w:rPr>
          <w:b/>
          <w:bCs/>
          <w:i/>
          <w:iCs/>
          <w:sz w:val="28"/>
          <w:szCs w:val="28"/>
          <w:lang w:val="en-US"/>
        </w:rPr>
        <w:t>Tasks:</w:t>
      </w:r>
    </w:p>
    <w:p w14:paraId="02786C3B" w14:textId="77777777" w:rsidR="00FE45CD" w:rsidRDefault="00FE45CD" w:rsidP="00FE45C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FE45CD">
        <w:rPr>
          <w:b/>
          <w:bCs/>
          <w:sz w:val="28"/>
          <w:szCs w:val="28"/>
          <w:lang w:val="en-US"/>
        </w:rPr>
        <w:t>Setup and Installation:</w:t>
      </w:r>
      <w:r w:rsidRPr="00FE45CD">
        <w:rPr>
          <w:sz w:val="28"/>
          <w:szCs w:val="28"/>
          <w:lang w:val="en-US"/>
        </w:rPr>
        <w:t xml:space="preserve"> Install the latest stable versions of TensorFlow, </w:t>
      </w:r>
      <w:proofErr w:type="spellStart"/>
      <w:r w:rsidRPr="00FE45CD">
        <w:rPr>
          <w:sz w:val="28"/>
          <w:szCs w:val="28"/>
          <w:lang w:val="en-US"/>
        </w:rPr>
        <w:t>Keras</w:t>
      </w:r>
      <w:proofErr w:type="spellEnd"/>
      <w:r w:rsidRPr="00FE45CD">
        <w:rPr>
          <w:sz w:val="28"/>
          <w:szCs w:val="28"/>
          <w:lang w:val="en-US"/>
        </w:rPr>
        <w:t xml:space="preserve">, and </w:t>
      </w:r>
      <w:proofErr w:type="spellStart"/>
      <w:r w:rsidRPr="00FE45CD">
        <w:rPr>
          <w:sz w:val="28"/>
          <w:szCs w:val="28"/>
          <w:lang w:val="en-US"/>
        </w:rPr>
        <w:t>PyTorch</w:t>
      </w:r>
      <w:proofErr w:type="spellEnd"/>
      <w:r w:rsidRPr="00FE45CD">
        <w:rPr>
          <w:sz w:val="28"/>
          <w:szCs w:val="28"/>
          <w:lang w:val="en-US"/>
        </w:rPr>
        <w:t xml:space="preserve"> in your development environment.</w:t>
      </w:r>
    </w:p>
    <w:p w14:paraId="23A901D5" w14:textId="7E74EC50" w:rsidR="00FE45CD" w:rsidRDefault="00FE45CD" w:rsidP="00FE45C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Pytorch</w:t>
      </w:r>
      <w:proofErr w:type="spellEnd"/>
      <w:r>
        <w:rPr>
          <w:sz w:val="28"/>
          <w:szCs w:val="28"/>
          <w:lang w:val="en-US"/>
        </w:rPr>
        <w:t>:</w:t>
      </w:r>
    </w:p>
    <w:p w14:paraId="7E284A5F" w14:textId="7AA1942E" w:rsidR="00FE45CD" w:rsidRDefault="00FE45CD" w:rsidP="00FE45CD">
      <w:pPr>
        <w:rPr>
          <w:sz w:val="28"/>
          <w:szCs w:val="28"/>
          <w:lang w:val="en-US"/>
        </w:rPr>
      </w:pPr>
      <w:r w:rsidRPr="00FE45CD">
        <w:rPr>
          <w:sz w:val="28"/>
          <w:szCs w:val="28"/>
          <w:lang w:val="en-US"/>
        </w:rPr>
        <w:drawing>
          <wp:inline distT="0" distB="0" distL="0" distR="0" wp14:anchorId="23BE9CDA" wp14:editId="36E7C870">
            <wp:extent cx="5731510" cy="2114550"/>
            <wp:effectExtent l="0" t="0" r="2540" b="0"/>
            <wp:docPr id="143526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FE4A" w14:textId="340CA3F7" w:rsidR="00FE45CD" w:rsidRDefault="00FE45CD" w:rsidP="00FE45C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Keras</w:t>
      </w:r>
      <w:proofErr w:type="spellEnd"/>
      <w:r>
        <w:rPr>
          <w:sz w:val="28"/>
          <w:szCs w:val="28"/>
          <w:lang w:val="en-US"/>
        </w:rPr>
        <w:t>:</w:t>
      </w:r>
    </w:p>
    <w:p w14:paraId="2FD2D36C" w14:textId="494E215B" w:rsidR="00FE45CD" w:rsidRDefault="00FE45CD" w:rsidP="00FE45CD">
      <w:pPr>
        <w:rPr>
          <w:sz w:val="28"/>
          <w:szCs w:val="28"/>
          <w:lang w:val="en-US"/>
        </w:rPr>
      </w:pPr>
      <w:r w:rsidRPr="00FE45CD">
        <w:rPr>
          <w:sz w:val="28"/>
          <w:szCs w:val="28"/>
          <w:lang w:val="en-US"/>
        </w:rPr>
        <w:drawing>
          <wp:inline distT="0" distB="0" distL="0" distR="0" wp14:anchorId="55627E05" wp14:editId="090E5669">
            <wp:extent cx="6032500" cy="2400300"/>
            <wp:effectExtent l="0" t="0" r="6350" b="0"/>
            <wp:docPr id="16483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0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9681" cy="24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4E0C" w14:textId="29E6411C" w:rsidR="00FE45CD" w:rsidRDefault="00FE45CD" w:rsidP="00FE45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TensorFlow:</w:t>
      </w:r>
    </w:p>
    <w:p w14:paraId="08790106" w14:textId="536B70AB" w:rsidR="00FE45CD" w:rsidRDefault="00FE45CD" w:rsidP="00FE45CD">
      <w:pPr>
        <w:rPr>
          <w:sz w:val="28"/>
          <w:szCs w:val="28"/>
          <w:lang w:val="en-US"/>
        </w:rPr>
      </w:pPr>
      <w:r w:rsidRPr="00FE45CD">
        <w:rPr>
          <w:sz w:val="28"/>
          <w:szCs w:val="28"/>
          <w:lang w:val="en-US"/>
        </w:rPr>
        <w:drawing>
          <wp:inline distT="0" distB="0" distL="0" distR="0" wp14:anchorId="5BCE24CA" wp14:editId="39AD8448">
            <wp:extent cx="5731510" cy="3171190"/>
            <wp:effectExtent l="0" t="0" r="2540" b="0"/>
            <wp:docPr id="236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255" w14:textId="77777777" w:rsidR="00FE45CD" w:rsidRPr="00FE45CD" w:rsidRDefault="00FE45CD" w:rsidP="00FE45CD">
      <w:pPr>
        <w:rPr>
          <w:sz w:val="28"/>
          <w:szCs w:val="28"/>
          <w:lang w:val="en-US"/>
        </w:rPr>
      </w:pPr>
    </w:p>
    <w:p w14:paraId="60DCD12C" w14:textId="77777777" w:rsidR="00FE45CD" w:rsidRDefault="00FE45CD" w:rsidP="00FE45C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FE45CD">
        <w:rPr>
          <w:b/>
          <w:bCs/>
          <w:sz w:val="28"/>
          <w:szCs w:val="28"/>
          <w:lang w:val="en-US"/>
        </w:rPr>
        <w:t>Framework Exploration:</w:t>
      </w:r>
      <w:r w:rsidRPr="00FE45CD">
        <w:rPr>
          <w:sz w:val="28"/>
          <w:szCs w:val="28"/>
          <w:lang w:val="en-US"/>
        </w:rPr>
        <w:t xml:space="preserve"> Review the official "Getting Started" tutorials for each framework to understand their core concepts, such as tensors, computational graphs (in TensorFlow and </w:t>
      </w:r>
      <w:proofErr w:type="spellStart"/>
      <w:r w:rsidRPr="00FE45CD">
        <w:rPr>
          <w:sz w:val="28"/>
          <w:szCs w:val="28"/>
          <w:lang w:val="en-US"/>
        </w:rPr>
        <w:t>PyTorch</w:t>
      </w:r>
      <w:proofErr w:type="spellEnd"/>
      <w:r w:rsidRPr="00FE45CD">
        <w:rPr>
          <w:sz w:val="28"/>
          <w:szCs w:val="28"/>
          <w:lang w:val="en-US"/>
        </w:rPr>
        <w:t>), and model-building APIs.</w:t>
      </w:r>
    </w:p>
    <w:p w14:paraId="0B57A029" w14:textId="77777777" w:rsidR="005768B1" w:rsidRPr="005768B1" w:rsidRDefault="005768B1" w:rsidP="005768B1">
      <w:pPr>
        <w:rPr>
          <w:b/>
          <w:bCs/>
          <w:sz w:val="28"/>
          <w:szCs w:val="28"/>
        </w:rPr>
      </w:pPr>
      <w:r w:rsidRPr="005768B1">
        <w:rPr>
          <w:b/>
          <w:bCs/>
          <w:sz w:val="28"/>
          <w:szCs w:val="28"/>
        </w:rPr>
        <w:t xml:space="preserve">1. TensorFlow (and </w:t>
      </w:r>
      <w:proofErr w:type="spellStart"/>
      <w:r w:rsidRPr="005768B1">
        <w:rPr>
          <w:b/>
          <w:bCs/>
          <w:sz w:val="28"/>
          <w:szCs w:val="28"/>
        </w:rPr>
        <w:t>Keras</w:t>
      </w:r>
      <w:proofErr w:type="spellEnd"/>
      <w:r w:rsidRPr="005768B1">
        <w:rPr>
          <w:b/>
          <w:bCs/>
          <w:sz w:val="28"/>
          <w:szCs w:val="28"/>
        </w:rPr>
        <w:t>)</w:t>
      </w:r>
    </w:p>
    <w:p w14:paraId="3BA7EC02" w14:textId="77777777" w:rsidR="005768B1" w:rsidRPr="005768B1" w:rsidRDefault="005768B1" w:rsidP="005768B1">
      <w:pPr>
        <w:rPr>
          <w:sz w:val="28"/>
          <w:szCs w:val="28"/>
        </w:rPr>
      </w:pPr>
      <w:r w:rsidRPr="005768B1">
        <w:rPr>
          <w:sz w:val="28"/>
          <w:szCs w:val="28"/>
        </w:rPr>
        <w:t xml:space="preserve">The official TensorFlow guide now heavily emphasizes the </w:t>
      </w:r>
      <w:proofErr w:type="spellStart"/>
      <w:r w:rsidRPr="005768B1">
        <w:rPr>
          <w:sz w:val="28"/>
          <w:szCs w:val="28"/>
        </w:rPr>
        <w:t>Keras</w:t>
      </w:r>
      <w:proofErr w:type="spellEnd"/>
      <w:r w:rsidRPr="005768B1">
        <w:rPr>
          <w:sz w:val="28"/>
          <w:szCs w:val="28"/>
        </w:rPr>
        <w:t xml:space="preserve"> API for its simplicity and high-level abstraction.</w:t>
      </w:r>
    </w:p>
    <w:p w14:paraId="3415DB86" w14:textId="77777777" w:rsidR="005768B1" w:rsidRPr="005768B1" w:rsidRDefault="005768B1" w:rsidP="005768B1">
      <w:pPr>
        <w:rPr>
          <w:b/>
          <w:bCs/>
          <w:sz w:val="28"/>
          <w:szCs w:val="28"/>
        </w:rPr>
      </w:pPr>
      <w:r w:rsidRPr="005768B1">
        <w:rPr>
          <w:b/>
          <w:bCs/>
          <w:sz w:val="28"/>
          <w:szCs w:val="28"/>
        </w:rPr>
        <w:t>Core Concepts from the "Getting Started" Tutorial:</w:t>
      </w:r>
    </w:p>
    <w:p w14:paraId="45937281" w14:textId="77777777" w:rsidR="005768B1" w:rsidRPr="005768B1" w:rsidRDefault="005768B1" w:rsidP="005768B1">
      <w:pPr>
        <w:numPr>
          <w:ilvl w:val="0"/>
          <w:numId w:val="2"/>
        </w:numPr>
        <w:rPr>
          <w:sz w:val="28"/>
          <w:szCs w:val="28"/>
        </w:rPr>
      </w:pPr>
      <w:r w:rsidRPr="005768B1">
        <w:rPr>
          <w:b/>
          <w:bCs/>
          <w:sz w:val="28"/>
          <w:szCs w:val="28"/>
        </w:rPr>
        <w:t>Tensors:</w:t>
      </w:r>
      <w:r w:rsidRPr="005768B1">
        <w:rPr>
          <w:sz w:val="28"/>
          <w:szCs w:val="28"/>
        </w:rPr>
        <w:t> Multi-dimensional arrays with a uniform type (</w:t>
      </w:r>
      <w:proofErr w:type="spellStart"/>
      <w:r w:rsidRPr="005768B1">
        <w:rPr>
          <w:sz w:val="28"/>
          <w:szCs w:val="28"/>
        </w:rPr>
        <w:t>dtype</w:t>
      </w:r>
      <w:proofErr w:type="spellEnd"/>
      <w:r w:rsidRPr="005768B1">
        <w:rPr>
          <w:sz w:val="28"/>
          <w:szCs w:val="28"/>
        </w:rPr>
        <w:t>). They are the fundamental data structure, similar to NumPy's </w:t>
      </w:r>
      <w:proofErr w:type="spellStart"/>
      <w:r w:rsidRPr="005768B1">
        <w:rPr>
          <w:sz w:val="28"/>
          <w:szCs w:val="28"/>
        </w:rPr>
        <w:t>ndarray</w:t>
      </w:r>
      <w:proofErr w:type="spellEnd"/>
      <w:r w:rsidRPr="005768B1">
        <w:rPr>
          <w:sz w:val="28"/>
          <w:szCs w:val="28"/>
        </w:rPr>
        <w:t>. A tensor has a shape (e.g., (</w:t>
      </w:r>
      <w:proofErr w:type="spellStart"/>
      <w:r w:rsidRPr="005768B1">
        <w:rPr>
          <w:sz w:val="28"/>
          <w:szCs w:val="28"/>
        </w:rPr>
        <w:t>batch_size</w:t>
      </w:r>
      <w:proofErr w:type="spellEnd"/>
      <w:r w:rsidRPr="005768B1">
        <w:rPr>
          <w:sz w:val="28"/>
          <w:szCs w:val="28"/>
        </w:rPr>
        <w:t>, height, width, channels) for an image).</w:t>
      </w:r>
    </w:p>
    <w:p w14:paraId="449C9C00" w14:textId="77777777" w:rsidR="005768B1" w:rsidRPr="005768B1" w:rsidRDefault="005768B1" w:rsidP="005768B1">
      <w:pPr>
        <w:numPr>
          <w:ilvl w:val="0"/>
          <w:numId w:val="2"/>
        </w:numPr>
        <w:rPr>
          <w:sz w:val="28"/>
          <w:szCs w:val="28"/>
        </w:rPr>
      </w:pPr>
      <w:r w:rsidRPr="005768B1">
        <w:rPr>
          <w:b/>
          <w:bCs/>
          <w:sz w:val="28"/>
          <w:szCs w:val="28"/>
        </w:rPr>
        <w:t>Eager Execution:</w:t>
      </w:r>
      <w:r w:rsidRPr="005768B1">
        <w:rPr>
          <w:sz w:val="28"/>
          <w:szCs w:val="28"/>
        </w:rPr>
        <w:t xml:space="preserve"> The default mode of operation. Operations are executed immediately and return concrete values, making debugging easy and the development process interactive. This makes TensorFlow feel much more like </w:t>
      </w:r>
      <w:proofErr w:type="spellStart"/>
      <w:r w:rsidRPr="005768B1">
        <w:rPr>
          <w:sz w:val="28"/>
          <w:szCs w:val="28"/>
        </w:rPr>
        <w:t>PyTorch</w:t>
      </w:r>
      <w:proofErr w:type="spellEnd"/>
      <w:r w:rsidRPr="005768B1">
        <w:rPr>
          <w:sz w:val="28"/>
          <w:szCs w:val="28"/>
        </w:rPr>
        <w:t xml:space="preserve"> and NumPy.</w:t>
      </w:r>
    </w:p>
    <w:p w14:paraId="3E84DE80" w14:textId="1061F78A" w:rsidR="005768B1" w:rsidRDefault="005768B1" w:rsidP="005768B1">
      <w:pPr>
        <w:rPr>
          <w:sz w:val="28"/>
          <w:szCs w:val="28"/>
        </w:rPr>
      </w:pPr>
      <w:r w:rsidRPr="005768B1">
        <w:rPr>
          <w:b/>
          <w:bCs/>
          <w:sz w:val="28"/>
          <w:szCs w:val="28"/>
        </w:rPr>
        <w:t>Computational Graphs (under the hood):</w:t>
      </w:r>
      <w:r w:rsidRPr="005768B1">
        <w:rPr>
          <w:sz w:val="28"/>
          <w:szCs w:val="28"/>
        </w:rPr>
        <w:t> Even in eager mode, TensorFlow builds graphs behind the scenes. You can still use </w:t>
      </w:r>
      <w:proofErr w:type="spellStart"/>
      <w:proofErr w:type="gramStart"/>
      <w:r w:rsidRPr="005768B1">
        <w:rPr>
          <w:sz w:val="28"/>
          <w:szCs w:val="28"/>
        </w:rPr>
        <w:t>tf.function</w:t>
      </w:r>
      <w:proofErr w:type="spellEnd"/>
      <w:proofErr w:type="gramEnd"/>
      <w:r w:rsidRPr="005768B1">
        <w:rPr>
          <w:sz w:val="28"/>
          <w:szCs w:val="28"/>
        </w:rPr>
        <w:t xml:space="preserve"> to explicitly </w:t>
      </w:r>
      <w:r w:rsidRPr="005768B1">
        <w:rPr>
          <w:sz w:val="28"/>
          <w:szCs w:val="28"/>
        </w:rPr>
        <w:lastRenderedPageBreak/>
        <w:t>compile your Python code into a static, highly optimized graph. This is crucial for achieving maximum performance in production.</w:t>
      </w:r>
    </w:p>
    <w:p w14:paraId="4947EF78" w14:textId="77777777" w:rsidR="005768B1" w:rsidRPr="005768B1" w:rsidRDefault="005768B1" w:rsidP="005768B1">
      <w:pPr>
        <w:rPr>
          <w:sz w:val="28"/>
          <w:szCs w:val="28"/>
        </w:rPr>
      </w:pPr>
      <w:r w:rsidRPr="005768B1">
        <w:rPr>
          <w:b/>
          <w:bCs/>
          <w:sz w:val="28"/>
          <w:szCs w:val="28"/>
        </w:rPr>
        <w:t>Model-Building APIs:</w:t>
      </w:r>
    </w:p>
    <w:p w14:paraId="67BAB4A5" w14:textId="77777777" w:rsidR="005768B1" w:rsidRPr="005768B1" w:rsidRDefault="005768B1" w:rsidP="005768B1">
      <w:pPr>
        <w:numPr>
          <w:ilvl w:val="0"/>
          <w:numId w:val="3"/>
        </w:numPr>
        <w:rPr>
          <w:sz w:val="28"/>
          <w:szCs w:val="28"/>
        </w:rPr>
      </w:pPr>
      <w:r w:rsidRPr="005768B1">
        <w:rPr>
          <w:b/>
          <w:bCs/>
          <w:sz w:val="28"/>
          <w:szCs w:val="28"/>
        </w:rPr>
        <w:t>Sequential API:</w:t>
      </w:r>
      <w:r w:rsidRPr="005768B1">
        <w:rPr>
          <w:sz w:val="28"/>
          <w:szCs w:val="28"/>
        </w:rPr>
        <w:t> Simplest API, for stacking layers linearly</w:t>
      </w:r>
    </w:p>
    <w:p w14:paraId="0BEE200B" w14:textId="5B988A19" w:rsidR="005768B1" w:rsidRPr="00FE45CD" w:rsidRDefault="005768B1" w:rsidP="005768B1">
      <w:pPr>
        <w:rPr>
          <w:sz w:val="28"/>
          <w:szCs w:val="28"/>
          <w:lang w:val="en-US"/>
        </w:rPr>
      </w:pPr>
      <w:r w:rsidRPr="005768B1">
        <w:rPr>
          <w:sz w:val="28"/>
          <w:szCs w:val="28"/>
          <w:lang w:val="en-US"/>
        </w:rPr>
        <w:drawing>
          <wp:inline distT="0" distB="0" distL="0" distR="0" wp14:anchorId="05F6C351" wp14:editId="4978CE42">
            <wp:extent cx="6497955" cy="876252"/>
            <wp:effectExtent l="0" t="0" r="0" b="635"/>
            <wp:docPr id="10745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9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2412" cy="9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45D9" w14:textId="77777777" w:rsidR="00221CE1" w:rsidRPr="00221CE1" w:rsidRDefault="00221CE1" w:rsidP="00221CE1">
      <w:pPr>
        <w:rPr>
          <w:b/>
          <w:bCs/>
          <w:sz w:val="28"/>
          <w:szCs w:val="28"/>
        </w:rPr>
      </w:pPr>
      <w:r w:rsidRPr="00221CE1">
        <w:rPr>
          <w:b/>
          <w:bCs/>
          <w:sz w:val="28"/>
          <w:szCs w:val="28"/>
        </w:rPr>
        <w:t xml:space="preserve">2. </w:t>
      </w:r>
      <w:proofErr w:type="spellStart"/>
      <w:r w:rsidRPr="00221CE1">
        <w:rPr>
          <w:b/>
          <w:bCs/>
          <w:sz w:val="28"/>
          <w:szCs w:val="28"/>
        </w:rPr>
        <w:t>PyTorch</w:t>
      </w:r>
      <w:proofErr w:type="spellEnd"/>
    </w:p>
    <w:p w14:paraId="7A2A7151" w14:textId="77777777" w:rsidR="00221CE1" w:rsidRPr="00221CE1" w:rsidRDefault="00221CE1" w:rsidP="00221CE1">
      <w:pPr>
        <w:rPr>
          <w:sz w:val="28"/>
          <w:szCs w:val="28"/>
        </w:rPr>
      </w:pPr>
      <w:proofErr w:type="spellStart"/>
      <w:r w:rsidRPr="00221CE1">
        <w:rPr>
          <w:sz w:val="28"/>
          <w:szCs w:val="28"/>
        </w:rPr>
        <w:t>PyTorch's</w:t>
      </w:r>
      <w:proofErr w:type="spellEnd"/>
      <w:r w:rsidRPr="00221CE1">
        <w:rPr>
          <w:sz w:val="28"/>
          <w:szCs w:val="28"/>
        </w:rPr>
        <w:t xml:space="preserve"> "Getting Started" is built around its intuitive, imperative style.</w:t>
      </w:r>
    </w:p>
    <w:p w14:paraId="494A2850" w14:textId="77777777" w:rsidR="00221CE1" w:rsidRPr="00221CE1" w:rsidRDefault="00221CE1" w:rsidP="00221CE1">
      <w:pPr>
        <w:rPr>
          <w:b/>
          <w:bCs/>
          <w:sz w:val="28"/>
          <w:szCs w:val="28"/>
        </w:rPr>
      </w:pPr>
      <w:r w:rsidRPr="00221CE1">
        <w:rPr>
          <w:b/>
          <w:bCs/>
          <w:sz w:val="28"/>
          <w:szCs w:val="28"/>
        </w:rPr>
        <w:t>Core Concepts from the "Getting Started" Tutorial:</w:t>
      </w:r>
    </w:p>
    <w:p w14:paraId="3CF95084" w14:textId="77777777" w:rsidR="00221CE1" w:rsidRDefault="00221CE1" w:rsidP="00221CE1">
      <w:pPr>
        <w:numPr>
          <w:ilvl w:val="0"/>
          <w:numId w:val="4"/>
        </w:numPr>
        <w:rPr>
          <w:sz w:val="28"/>
          <w:szCs w:val="28"/>
        </w:rPr>
      </w:pPr>
      <w:r w:rsidRPr="00221CE1">
        <w:rPr>
          <w:b/>
          <w:bCs/>
          <w:sz w:val="28"/>
          <w:szCs w:val="28"/>
        </w:rPr>
        <w:t>Tensors:</w:t>
      </w:r>
      <w:r w:rsidRPr="00221CE1">
        <w:rPr>
          <w:sz w:val="28"/>
          <w:szCs w:val="28"/>
        </w:rPr>
        <w:t> Almost identical to NumPy arrays but with a killer feature: they can live on the </w:t>
      </w:r>
      <w:r w:rsidRPr="00221CE1">
        <w:rPr>
          <w:b/>
          <w:bCs/>
          <w:sz w:val="28"/>
          <w:szCs w:val="28"/>
        </w:rPr>
        <w:t>GPU</w:t>
      </w:r>
      <w:r w:rsidRPr="00221CE1">
        <w:rPr>
          <w:sz w:val="28"/>
          <w:szCs w:val="28"/>
        </w:rPr>
        <w:t> to accelerate computation. This is the core building block.</w:t>
      </w:r>
    </w:p>
    <w:p w14:paraId="743EBD41" w14:textId="25EF5FB3" w:rsidR="00221CE1" w:rsidRPr="00221CE1" w:rsidRDefault="00221CE1" w:rsidP="00221CE1">
      <w:pPr>
        <w:rPr>
          <w:sz w:val="28"/>
          <w:szCs w:val="28"/>
        </w:rPr>
      </w:pPr>
      <w:r w:rsidRPr="00221CE1">
        <w:rPr>
          <w:sz w:val="28"/>
          <w:szCs w:val="28"/>
        </w:rPr>
        <w:drawing>
          <wp:inline distT="0" distB="0" distL="0" distR="0" wp14:anchorId="1D612C78" wp14:editId="33F3C957">
            <wp:extent cx="4496427" cy="1362265"/>
            <wp:effectExtent l="0" t="0" r="0" b="9525"/>
            <wp:docPr id="122309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932" w14:textId="5D41B867" w:rsidR="00FE45CD" w:rsidRDefault="00221CE1" w:rsidP="00FE45CD">
      <w:pPr>
        <w:rPr>
          <w:sz w:val="28"/>
          <w:szCs w:val="28"/>
        </w:rPr>
      </w:pPr>
      <w:r w:rsidRPr="00221CE1">
        <w:rPr>
          <w:b/>
          <w:bCs/>
          <w:sz w:val="28"/>
          <w:szCs w:val="28"/>
        </w:rPr>
        <w:t>Dynamic Computational Graphs (</w:t>
      </w:r>
      <w:proofErr w:type="spellStart"/>
      <w:r w:rsidRPr="00221CE1">
        <w:rPr>
          <w:b/>
          <w:bCs/>
          <w:sz w:val="28"/>
          <w:szCs w:val="28"/>
        </w:rPr>
        <w:t>Autograd</w:t>
      </w:r>
      <w:proofErr w:type="spellEnd"/>
      <w:r w:rsidRPr="00221CE1">
        <w:rPr>
          <w:b/>
          <w:bCs/>
          <w:sz w:val="28"/>
          <w:szCs w:val="28"/>
        </w:rPr>
        <w:t>):</w:t>
      </w:r>
      <w:r w:rsidRPr="00221CE1">
        <w:rPr>
          <w:sz w:val="28"/>
          <w:szCs w:val="28"/>
        </w:rPr>
        <w:t xml:space="preserve"> This is </w:t>
      </w:r>
      <w:proofErr w:type="spellStart"/>
      <w:r w:rsidRPr="00221CE1">
        <w:rPr>
          <w:sz w:val="28"/>
          <w:szCs w:val="28"/>
        </w:rPr>
        <w:t>PyTorch's</w:t>
      </w:r>
      <w:proofErr w:type="spellEnd"/>
      <w:r w:rsidRPr="00221CE1">
        <w:rPr>
          <w:sz w:val="28"/>
          <w:szCs w:val="28"/>
        </w:rPr>
        <w:t xml:space="preserve"> defining feature. The graph is built </w:t>
      </w:r>
      <w:r w:rsidRPr="00221CE1">
        <w:rPr>
          <w:b/>
          <w:bCs/>
          <w:sz w:val="28"/>
          <w:szCs w:val="28"/>
        </w:rPr>
        <w:t>on-the-fly</w:t>
      </w:r>
      <w:r w:rsidRPr="00221CE1">
        <w:rPr>
          <w:sz w:val="28"/>
          <w:szCs w:val="28"/>
        </w:rPr>
        <w:t xml:space="preserve"> during the forward pass. Every tensor involved in a computation has </w:t>
      </w:r>
      <w:proofErr w:type="gramStart"/>
      <w:r w:rsidRPr="00221CE1">
        <w:rPr>
          <w:sz w:val="28"/>
          <w:szCs w:val="28"/>
        </w:rPr>
        <w:t>a .</w:t>
      </w:r>
      <w:proofErr w:type="spellStart"/>
      <w:r w:rsidRPr="00221CE1">
        <w:rPr>
          <w:sz w:val="28"/>
          <w:szCs w:val="28"/>
        </w:rPr>
        <w:t>grad</w:t>
      </w:r>
      <w:proofErr w:type="gramEnd"/>
      <w:r w:rsidRPr="00221CE1">
        <w:rPr>
          <w:sz w:val="28"/>
          <w:szCs w:val="28"/>
        </w:rPr>
        <w:t>_fn</w:t>
      </w:r>
      <w:proofErr w:type="spellEnd"/>
      <w:r w:rsidRPr="00221CE1">
        <w:rPr>
          <w:sz w:val="28"/>
          <w:szCs w:val="28"/>
        </w:rPr>
        <w:t> attribute that points to the function that created it, building a dynamic graph of the operation history.</w:t>
      </w:r>
    </w:p>
    <w:p w14:paraId="3C82485C" w14:textId="21E0BC31" w:rsidR="00221CE1" w:rsidRDefault="00221CE1" w:rsidP="00FE45CD">
      <w:pPr>
        <w:rPr>
          <w:sz w:val="28"/>
          <w:szCs w:val="28"/>
        </w:rPr>
      </w:pPr>
      <w:r w:rsidRPr="00221CE1">
        <w:rPr>
          <w:sz w:val="28"/>
          <w:szCs w:val="28"/>
        </w:rPr>
        <w:drawing>
          <wp:inline distT="0" distB="0" distL="0" distR="0" wp14:anchorId="2E7F0F17" wp14:editId="10EC3700">
            <wp:extent cx="5731510" cy="1220470"/>
            <wp:effectExtent l="0" t="0" r="2540" b="0"/>
            <wp:docPr id="70847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72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23D8" w14:textId="77777777" w:rsidR="00BA7703" w:rsidRDefault="00BA7703" w:rsidP="00FE45CD">
      <w:pPr>
        <w:rPr>
          <w:sz w:val="28"/>
          <w:szCs w:val="28"/>
        </w:rPr>
      </w:pPr>
    </w:p>
    <w:p w14:paraId="0A18079B" w14:textId="77777777" w:rsidR="00BA7703" w:rsidRDefault="00BA7703" w:rsidP="00FE45CD">
      <w:pPr>
        <w:rPr>
          <w:sz w:val="28"/>
          <w:szCs w:val="28"/>
        </w:rPr>
      </w:pPr>
    </w:p>
    <w:p w14:paraId="2DDC1ACC" w14:textId="77777777" w:rsidR="00BA7703" w:rsidRDefault="00BA7703" w:rsidP="00FE45CD">
      <w:pPr>
        <w:rPr>
          <w:sz w:val="28"/>
          <w:szCs w:val="28"/>
        </w:rPr>
      </w:pPr>
    </w:p>
    <w:p w14:paraId="291206AE" w14:textId="77777777" w:rsidR="00BA7703" w:rsidRPr="00BA7703" w:rsidRDefault="00BA7703" w:rsidP="00BA7703">
      <w:pPr>
        <w:rPr>
          <w:b/>
          <w:bCs/>
          <w:sz w:val="28"/>
          <w:szCs w:val="28"/>
        </w:rPr>
      </w:pPr>
      <w:r w:rsidRPr="00BA7703">
        <w:rPr>
          <w:b/>
          <w:bCs/>
          <w:sz w:val="28"/>
          <w:szCs w:val="28"/>
        </w:rPr>
        <w:lastRenderedPageBreak/>
        <w:t>1. Code Verbosity and Readability</w:t>
      </w:r>
    </w:p>
    <w:p w14:paraId="33971402" w14:textId="77777777" w:rsidR="00BA7703" w:rsidRPr="00BA7703" w:rsidRDefault="00BA7703" w:rsidP="00BA7703">
      <w:pPr>
        <w:rPr>
          <w:sz w:val="28"/>
          <w:szCs w:val="28"/>
        </w:rPr>
      </w:pPr>
      <w:r w:rsidRPr="00BA7703">
        <w:rPr>
          <w:sz w:val="28"/>
          <w:szCs w:val="28"/>
        </w:rPr>
        <w:t>The amount of code required for a standard task (like training a simple neural network) varies significantly based on the framework's level of abstraction.</w:t>
      </w:r>
    </w:p>
    <w:p w14:paraId="45E75F8D" w14:textId="77777777" w:rsidR="00BA7703" w:rsidRDefault="00BA7703" w:rsidP="00BA7703">
      <w:pPr>
        <w:rPr>
          <w:b/>
          <w:bCs/>
          <w:sz w:val="28"/>
          <w:szCs w:val="28"/>
        </w:rPr>
      </w:pPr>
      <w:r w:rsidRPr="00BA7703">
        <w:rPr>
          <w:b/>
          <w:bCs/>
          <w:sz w:val="28"/>
          <w:szCs w:val="28"/>
        </w:rPr>
        <w:t>Task: Define and Train a Simple MNIST Classifier</w:t>
      </w:r>
    </w:p>
    <w:p w14:paraId="741EDA96" w14:textId="77777777" w:rsidR="00BA7703" w:rsidRDefault="00BA7703" w:rsidP="00BA7703">
      <w:pPr>
        <w:rPr>
          <w:b/>
          <w:bCs/>
          <w:sz w:val="28"/>
          <w:szCs w:val="28"/>
        </w:rPr>
      </w:pPr>
    </w:p>
    <w:p w14:paraId="33D679A8" w14:textId="77777777" w:rsidR="00BA7703" w:rsidRPr="00BA7703" w:rsidRDefault="00BA7703" w:rsidP="00BA770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</w:pPr>
      <w:r w:rsidRPr="00BA7703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  <w:t>2. API Design: Declarative vs. Imperative (Define-by-Run)</w:t>
      </w:r>
    </w:p>
    <w:p w14:paraId="4605EF82" w14:textId="77777777" w:rsidR="00BA7703" w:rsidRPr="00BA7703" w:rsidRDefault="00BA7703" w:rsidP="00BA770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IN"/>
          <w14:ligatures w14:val="none"/>
        </w:rPr>
      </w:pPr>
      <w:r w:rsidRPr="00BA7703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IN"/>
          <w14:ligatures w14:val="none"/>
        </w:rPr>
        <w:t>This is the most significant philosophical difference between the frameworks.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06"/>
        <w:gridCol w:w="3189"/>
        <w:gridCol w:w="2586"/>
      </w:tblGrid>
      <w:tr w:rsidR="00BA7703" w:rsidRPr="00BA7703" w14:paraId="3C89A6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2105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B200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TensorFlow/</w:t>
            </w:r>
            <w:proofErr w:type="spellStart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Keras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(Declarative)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EAD80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PyTorch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(Imperative / Define-by-Run)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2D8F3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JAX (Functional)</w:t>
            </w:r>
          </w:p>
        </w:tc>
      </w:tr>
      <w:tr w:rsidR="00BA7703" w:rsidRPr="00BA7703" w14:paraId="6F90A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F616F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Core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8397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"Define the graph, then run it."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You declare the structure of the model first. The execution is separate.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A0E65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"Define by running."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The computation graph is built on the fly as the </w:t>
            </w:r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forward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method is executed.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3106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"Transform pure functions."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The model is a function that is transformed by </w:t>
            </w:r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grad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 </w:t>
            </w:r>
            <w:proofErr w:type="spell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jit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 etc.</w:t>
            </w:r>
          </w:p>
        </w:tc>
      </w:tr>
      <w:tr w:rsidR="00BA7703" w:rsidRPr="00BA7703" w14:paraId="7844F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DB3C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Analogy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3ABB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Blueprint for a car.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You design all the parts and their connections before building 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D8AD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Building a car by hand.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You put each piece on as you go, seeing the result immediately.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15EC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 box of tools and car parts.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You use functional tools to assemble the car yourself.</w:t>
            </w:r>
          </w:p>
        </w:tc>
      </w:tr>
      <w:tr w:rsidR="00BA7703" w:rsidRPr="00BA7703" w14:paraId="6DAF23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B08B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Control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486CE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Historically tricky in graph mode. 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 xml:space="preserve">Now handled well by </w:t>
            </w:r>
            <w:proofErr w:type="spellStart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AutoGraph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in </w:t>
            </w:r>
            <w:proofErr w:type="spellStart"/>
            <w:proofErr w:type="gram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tf.function</w:t>
            </w:r>
            <w:proofErr w:type="spellEnd"/>
            <w:proofErr w:type="gram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 but can still be a source of complexity.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8386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Trivial.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Uses native Python </w:t>
            </w:r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if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 </w:t>
            </w:r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for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 </w:t>
            </w:r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while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statements. Highly intuitive.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67ABC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Uses functional control flow from the </w:t>
            </w:r>
            <w:proofErr w:type="spell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jax.lax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 module 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(e.g., </w:t>
            </w:r>
            <w:proofErr w:type="spellStart"/>
            <w:proofErr w:type="gram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lax.scan</w:t>
            </w:r>
            <w:proofErr w:type="spellEnd"/>
            <w:proofErr w:type="gram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 </w:t>
            </w:r>
            <w:proofErr w:type="spellStart"/>
            <w:proofErr w:type="gram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lax.cond</w:t>
            </w:r>
            <w:proofErr w:type="spellEnd"/>
            <w:proofErr w:type="gram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), which is less intuitive than Python but required for </w:t>
            </w:r>
            <w:proofErr w:type="spell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jit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.</w:t>
            </w:r>
          </w:p>
        </w:tc>
      </w:tr>
      <w:tr w:rsidR="00BA7703" w:rsidRPr="00BA7703" w14:paraId="25AA0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6030B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Flexibility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FAD9D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 (especially with subclassing), but the graph can sometimes feel constraining for highly dynamic models.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3A2D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Extremely High.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The imperative style makes it easy to implement novel, complex, or changing architectures.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9788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Maximum Flexibility.</w:t>
            </w: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You have complete control over every part of the process. It's a foundation to build upon.</w:t>
            </w:r>
          </w:p>
        </w:tc>
      </w:tr>
      <w:tr w:rsidR="00BA7703" w:rsidRPr="00BA7703" w14:paraId="57B98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A9DCA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0C0C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static graph (</w:t>
            </w:r>
            <w:proofErr w:type="spellStart"/>
            <w:proofErr w:type="gram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tf.function</w:t>
            </w:r>
            <w:proofErr w:type="spellEnd"/>
            <w:proofErr w:type="gram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) allows for advanced optimizations, leading to excellent and consistent production performance.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F1501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Dynamic graph can have overhead. The trend is towards "graph mode" via </w:t>
            </w:r>
            <w:proofErr w:type="spellStart"/>
            <w:proofErr w:type="gram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torch.jit.script</w:t>
            </w:r>
            <w:proofErr w:type="spellEnd"/>
            <w:proofErr w:type="gram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or FX for better performance.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AFE3" w14:textId="77777777" w:rsidR="00BA7703" w:rsidRPr="00BA7703" w:rsidRDefault="00BA7703" w:rsidP="00BA770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functional style and </w:t>
            </w:r>
            <w:proofErr w:type="spellStart"/>
            <w:r w:rsidRPr="00BA7703">
              <w:rPr>
                <w:rFonts w:ascii="Cascadia Mono" w:eastAsia="Times New Roman" w:hAnsi="Cascadia Mono" w:cs="Cascadia Mono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jit</w:t>
            </w:r>
            <w:proofErr w:type="spellEnd"/>
            <w:r w:rsidRPr="00BA770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 allow for incredibly aggressive XLA optimizations, often leading to the best raw performance.</w:t>
            </w:r>
          </w:p>
        </w:tc>
      </w:tr>
    </w:tbl>
    <w:p w14:paraId="4AAD498A" w14:textId="77777777" w:rsidR="00BA7703" w:rsidRDefault="00BA7703" w:rsidP="00FE45CD">
      <w:pPr>
        <w:rPr>
          <w:sz w:val="28"/>
          <w:szCs w:val="28"/>
        </w:rPr>
      </w:pPr>
    </w:p>
    <w:p w14:paraId="0280ED7B" w14:textId="77777777" w:rsidR="00BA7703" w:rsidRPr="00BA7703" w:rsidRDefault="00BA7703" w:rsidP="00BA7703">
      <w:pPr>
        <w:rPr>
          <w:b/>
          <w:bCs/>
          <w:sz w:val="28"/>
          <w:szCs w:val="28"/>
        </w:rPr>
      </w:pPr>
      <w:r w:rsidRPr="00BA7703">
        <w:rPr>
          <w:b/>
          <w:bCs/>
          <w:sz w:val="28"/>
          <w:szCs w:val="28"/>
        </w:rPr>
        <w:lastRenderedPageBreak/>
        <w:t>3. Debugging and Introspection</w:t>
      </w:r>
    </w:p>
    <w:p w14:paraId="272326A1" w14:textId="77777777" w:rsidR="00BA7703" w:rsidRPr="00BA7703" w:rsidRDefault="00BA7703" w:rsidP="00BA7703">
      <w:pPr>
        <w:rPr>
          <w:sz w:val="28"/>
          <w:szCs w:val="28"/>
        </w:rPr>
      </w:pPr>
      <w:r w:rsidRPr="00BA7703">
        <w:rPr>
          <w:sz w:val="28"/>
          <w:szCs w:val="28"/>
        </w:rPr>
        <w:t>Ease of debugging is directly tied to the execution model.</w:t>
      </w:r>
    </w:p>
    <w:p w14:paraId="0A8DC902" w14:textId="77777777" w:rsidR="00BA7703" w:rsidRPr="00BA7703" w:rsidRDefault="00BA7703" w:rsidP="00BA7703">
      <w:pPr>
        <w:rPr>
          <w:sz w:val="28"/>
          <w:szCs w:val="28"/>
        </w:rPr>
      </w:pPr>
      <w:proofErr w:type="spellStart"/>
      <w:r w:rsidRPr="00BA7703">
        <w:rPr>
          <w:b/>
          <w:bCs/>
          <w:sz w:val="28"/>
          <w:szCs w:val="28"/>
        </w:rPr>
        <w:t>PyTorch</w:t>
      </w:r>
      <w:proofErr w:type="spellEnd"/>
      <w:r w:rsidRPr="00BA7703">
        <w:rPr>
          <w:b/>
          <w:bCs/>
          <w:sz w:val="28"/>
          <w:szCs w:val="28"/>
        </w:rPr>
        <w:t xml:space="preserve"> (Easiest)</w:t>
      </w:r>
    </w:p>
    <w:p w14:paraId="7C650606" w14:textId="77777777" w:rsidR="00BA7703" w:rsidRPr="00BA7703" w:rsidRDefault="00BA7703" w:rsidP="00BA7703">
      <w:pPr>
        <w:numPr>
          <w:ilvl w:val="0"/>
          <w:numId w:val="5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Native Python:</w:t>
      </w:r>
      <w:r w:rsidRPr="00BA7703">
        <w:rPr>
          <w:sz w:val="28"/>
          <w:szCs w:val="28"/>
        </w:rPr>
        <w:t> Since the graph is built dynamically using standard Python code, you can use </w:t>
      </w:r>
      <w:r w:rsidRPr="00BA7703">
        <w:rPr>
          <w:b/>
          <w:bCs/>
          <w:sz w:val="28"/>
          <w:szCs w:val="28"/>
        </w:rPr>
        <w:t>any Python debugger (PDB, IDE debuggers)</w:t>
      </w:r>
      <w:r w:rsidRPr="00BA7703">
        <w:rPr>
          <w:sz w:val="28"/>
          <w:szCs w:val="28"/>
        </w:rPr>
        <w:t>.</w:t>
      </w:r>
    </w:p>
    <w:p w14:paraId="4AA50C24" w14:textId="77777777" w:rsidR="00BA7703" w:rsidRPr="00BA7703" w:rsidRDefault="00BA7703" w:rsidP="00BA7703">
      <w:pPr>
        <w:numPr>
          <w:ilvl w:val="0"/>
          <w:numId w:val="5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Set Breakpoints:</w:t>
      </w:r>
      <w:r w:rsidRPr="00BA7703">
        <w:rPr>
          <w:sz w:val="28"/>
          <w:szCs w:val="28"/>
        </w:rPr>
        <w:t> You can set a breakpoint </w:t>
      </w:r>
      <w:r w:rsidRPr="00BA7703">
        <w:rPr>
          <w:i/>
          <w:iCs/>
          <w:sz w:val="28"/>
          <w:szCs w:val="28"/>
        </w:rPr>
        <w:t>inside</w:t>
      </w:r>
      <w:r w:rsidRPr="00BA7703">
        <w:rPr>
          <w:sz w:val="28"/>
          <w:szCs w:val="28"/>
        </w:rPr>
        <w:t> the forward method, inspect tensors, print their values, and step through the code line-by-line exactly as you would with any other Python program.</w:t>
      </w:r>
    </w:p>
    <w:p w14:paraId="38CF9393" w14:textId="77777777" w:rsidR="00BA7703" w:rsidRPr="00BA7703" w:rsidRDefault="00BA7703" w:rsidP="00BA7703">
      <w:pPr>
        <w:numPr>
          <w:ilvl w:val="0"/>
          <w:numId w:val="5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Introspection:</w:t>
      </w:r>
      <w:r w:rsidRPr="00BA7703">
        <w:rPr>
          <w:sz w:val="28"/>
          <w:szCs w:val="28"/>
        </w:rPr>
        <w:t> Tensors are just objects. Printing them gives their immediate values. print(</w:t>
      </w:r>
      <w:proofErr w:type="spellStart"/>
      <w:proofErr w:type="gramStart"/>
      <w:r w:rsidRPr="00BA7703">
        <w:rPr>
          <w:sz w:val="28"/>
          <w:szCs w:val="28"/>
        </w:rPr>
        <w:t>x.shape</w:t>
      </w:r>
      <w:proofErr w:type="spellEnd"/>
      <w:proofErr w:type="gramEnd"/>
      <w:r w:rsidRPr="00BA7703">
        <w:rPr>
          <w:sz w:val="28"/>
          <w:szCs w:val="28"/>
        </w:rPr>
        <w:t>) or print(x) works as expected during execution.</w:t>
      </w:r>
    </w:p>
    <w:p w14:paraId="0E5D47B8" w14:textId="77777777" w:rsidR="00BA7703" w:rsidRPr="00BA7703" w:rsidRDefault="00BA7703" w:rsidP="00BA7703">
      <w:p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TensorFlow (Good, with Caveats)</w:t>
      </w:r>
    </w:p>
    <w:p w14:paraId="2B95251A" w14:textId="77777777" w:rsidR="00BA7703" w:rsidRPr="00BA7703" w:rsidRDefault="00BA7703" w:rsidP="00BA7703">
      <w:pPr>
        <w:numPr>
          <w:ilvl w:val="0"/>
          <w:numId w:val="6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Eager Execution:</w:t>
      </w:r>
      <w:r w:rsidRPr="00BA7703">
        <w:rPr>
          <w:sz w:val="28"/>
          <w:szCs w:val="28"/>
        </w:rPr>
        <w:t xml:space="preserve"> In the default eager mode, debugging is almost as easy as </w:t>
      </w:r>
      <w:proofErr w:type="spellStart"/>
      <w:r w:rsidRPr="00BA7703">
        <w:rPr>
          <w:sz w:val="28"/>
          <w:szCs w:val="28"/>
        </w:rPr>
        <w:t>PyTorch</w:t>
      </w:r>
      <w:proofErr w:type="spellEnd"/>
      <w:r w:rsidRPr="00BA7703">
        <w:rPr>
          <w:sz w:val="28"/>
          <w:szCs w:val="28"/>
        </w:rPr>
        <w:t>. You can print tensor values and use debuggers.</w:t>
      </w:r>
    </w:p>
    <w:p w14:paraId="13BD2652" w14:textId="77777777" w:rsidR="00BA7703" w:rsidRPr="00BA7703" w:rsidRDefault="00BA7703" w:rsidP="00BA7703">
      <w:pPr>
        <w:numPr>
          <w:ilvl w:val="0"/>
          <w:numId w:val="6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Graph Mode Complexity:</w:t>
      </w:r>
      <w:r w:rsidRPr="00BA7703">
        <w:rPr>
          <w:sz w:val="28"/>
          <w:szCs w:val="28"/>
        </w:rPr>
        <w:t> The main challenge arises when using </w:t>
      </w:r>
      <w:proofErr w:type="spellStart"/>
      <w:proofErr w:type="gramStart"/>
      <w:r w:rsidRPr="00BA7703">
        <w:rPr>
          <w:sz w:val="28"/>
          <w:szCs w:val="28"/>
        </w:rPr>
        <w:t>tf.function</w:t>
      </w:r>
      <w:proofErr w:type="spellEnd"/>
      <w:proofErr w:type="gramEnd"/>
      <w:r w:rsidRPr="00BA7703">
        <w:rPr>
          <w:sz w:val="28"/>
          <w:szCs w:val="28"/>
        </w:rPr>
        <w:t>. Debugging the optimized graph is more difficult. Errors can be cryptic and point to the generated graph code, not your original Python code. Tools like </w:t>
      </w:r>
      <w:proofErr w:type="spellStart"/>
      <w:r w:rsidRPr="00BA7703">
        <w:rPr>
          <w:sz w:val="28"/>
          <w:szCs w:val="28"/>
        </w:rPr>
        <w:t>tf.print</w:t>
      </w:r>
      <w:proofErr w:type="spellEnd"/>
      <w:r w:rsidRPr="00BA7703">
        <w:rPr>
          <w:sz w:val="28"/>
          <w:szCs w:val="28"/>
        </w:rPr>
        <w:t> are needed instead of print.</w:t>
      </w:r>
    </w:p>
    <w:p w14:paraId="5A73E364" w14:textId="77777777" w:rsidR="00BA7703" w:rsidRPr="00BA7703" w:rsidRDefault="00BA7703" w:rsidP="00BA7703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BA7703">
        <w:rPr>
          <w:sz w:val="28"/>
          <w:szCs w:val="28"/>
        </w:rPr>
        <w:t>tf.debugging</w:t>
      </w:r>
      <w:proofErr w:type="spellEnd"/>
      <w:proofErr w:type="gramEnd"/>
      <w:r w:rsidRPr="00BA7703">
        <w:rPr>
          <w:b/>
          <w:bCs/>
          <w:sz w:val="28"/>
          <w:szCs w:val="28"/>
        </w:rPr>
        <w:t> Module:</w:t>
      </w:r>
      <w:r w:rsidRPr="00BA7703">
        <w:rPr>
          <w:sz w:val="28"/>
          <w:szCs w:val="28"/>
        </w:rPr>
        <w:t> Provides useful functions like </w:t>
      </w:r>
      <w:proofErr w:type="spellStart"/>
      <w:r w:rsidRPr="00BA7703">
        <w:rPr>
          <w:sz w:val="28"/>
          <w:szCs w:val="28"/>
        </w:rPr>
        <w:t>assert_equal</w:t>
      </w:r>
      <w:proofErr w:type="spellEnd"/>
      <w:r w:rsidRPr="00BA7703">
        <w:rPr>
          <w:sz w:val="28"/>
          <w:szCs w:val="28"/>
        </w:rPr>
        <w:t>, </w:t>
      </w:r>
      <w:proofErr w:type="spellStart"/>
      <w:r w:rsidRPr="00BA7703">
        <w:rPr>
          <w:sz w:val="28"/>
          <w:szCs w:val="28"/>
        </w:rPr>
        <w:t>check_numerics</w:t>
      </w:r>
      <w:proofErr w:type="spellEnd"/>
      <w:r w:rsidRPr="00BA7703">
        <w:rPr>
          <w:sz w:val="28"/>
          <w:szCs w:val="28"/>
        </w:rPr>
        <w:t> to help track down issues.</w:t>
      </w:r>
    </w:p>
    <w:p w14:paraId="2AE757BC" w14:textId="77777777" w:rsidR="00BA7703" w:rsidRPr="00BA7703" w:rsidRDefault="00BA7703" w:rsidP="00BA7703">
      <w:p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JAX (Most Challenging)</w:t>
      </w:r>
    </w:p>
    <w:p w14:paraId="081D8A10" w14:textId="77777777" w:rsidR="00BA7703" w:rsidRPr="00BA7703" w:rsidRDefault="00BA7703" w:rsidP="00BA7703">
      <w:pPr>
        <w:numPr>
          <w:ilvl w:val="0"/>
          <w:numId w:val="7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Functional Purity:</w:t>
      </w:r>
      <w:r w:rsidRPr="00BA7703">
        <w:rPr>
          <w:sz w:val="28"/>
          <w:szCs w:val="28"/>
        </w:rPr>
        <w:t> The requirement for pure functions means you </w:t>
      </w:r>
      <w:r w:rsidRPr="00BA7703">
        <w:rPr>
          <w:b/>
          <w:bCs/>
          <w:sz w:val="28"/>
          <w:szCs w:val="28"/>
        </w:rPr>
        <w:t>cannot use </w:t>
      </w:r>
      <w:r w:rsidRPr="00BA7703">
        <w:rPr>
          <w:sz w:val="28"/>
          <w:szCs w:val="28"/>
        </w:rPr>
        <w:t>print</w:t>
      </w:r>
      <w:r w:rsidRPr="00BA7703">
        <w:rPr>
          <w:b/>
          <w:bCs/>
          <w:sz w:val="28"/>
          <w:szCs w:val="28"/>
        </w:rPr>
        <w:t> statements for debugging inside JIT-compiled functions</w:t>
      </w:r>
      <w:r w:rsidRPr="00BA7703">
        <w:rPr>
          <w:sz w:val="28"/>
          <w:szCs w:val="28"/>
        </w:rPr>
        <w:t> (@jit). The function might be executed only once during compilation, so the print would only fire once, not for every call.</w:t>
      </w:r>
    </w:p>
    <w:p w14:paraId="70463537" w14:textId="77777777" w:rsidR="00BA7703" w:rsidRPr="00BA7703" w:rsidRDefault="00BA7703" w:rsidP="00BA7703">
      <w:pPr>
        <w:numPr>
          <w:ilvl w:val="0"/>
          <w:numId w:val="7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t>Specialized Tools:</w:t>
      </w:r>
      <w:r w:rsidRPr="00BA7703">
        <w:rPr>
          <w:sz w:val="28"/>
          <w:szCs w:val="28"/>
        </w:rPr>
        <w:t> Requires learning JAX-specific debugging tools:</w:t>
      </w:r>
    </w:p>
    <w:p w14:paraId="50748208" w14:textId="77777777" w:rsidR="00BA7703" w:rsidRPr="00BA7703" w:rsidRDefault="00BA7703" w:rsidP="00BA7703">
      <w:pPr>
        <w:numPr>
          <w:ilvl w:val="1"/>
          <w:numId w:val="7"/>
        </w:numPr>
        <w:rPr>
          <w:sz w:val="28"/>
          <w:szCs w:val="28"/>
        </w:rPr>
      </w:pPr>
      <w:proofErr w:type="spellStart"/>
      <w:proofErr w:type="gramStart"/>
      <w:r w:rsidRPr="00BA7703">
        <w:rPr>
          <w:sz w:val="28"/>
          <w:szCs w:val="28"/>
        </w:rPr>
        <w:t>jax.debug</w:t>
      </w:r>
      <w:proofErr w:type="gramEnd"/>
      <w:r w:rsidRPr="00BA7703">
        <w:rPr>
          <w:sz w:val="28"/>
          <w:szCs w:val="28"/>
        </w:rPr>
        <w:t>.</w:t>
      </w:r>
      <w:proofErr w:type="gramStart"/>
      <w:r w:rsidRPr="00BA7703">
        <w:rPr>
          <w:sz w:val="28"/>
          <w:szCs w:val="28"/>
        </w:rPr>
        <w:t>print</w:t>
      </w:r>
      <w:proofErr w:type="spellEnd"/>
      <w:r w:rsidRPr="00BA7703">
        <w:rPr>
          <w:sz w:val="28"/>
          <w:szCs w:val="28"/>
        </w:rPr>
        <w:t>(</w:t>
      </w:r>
      <w:proofErr w:type="gramEnd"/>
      <w:r w:rsidRPr="00BA7703">
        <w:rPr>
          <w:sz w:val="28"/>
          <w:szCs w:val="28"/>
        </w:rPr>
        <w:t>)</w:t>
      </w:r>
      <w:r w:rsidRPr="00BA7703">
        <w:rPr>
          <w:b/>
          <w:bCs/>
          <w:sz w:val="28"/>
          <w:szCs w:val="28"/>
        </w:rPr>
        <w:t>:</w:t>
      </w:r>
      <w:r w:rsidRPr="00BA7703">
        <w:rPr>
          <w:sz w:val="28"/>
          <w:szCs w:val="28"/>
        </w:rPr>
        <w:t> A special print function that works inside JIT-compiled code.</w:t>
      </w:r>
    </w:p>
    <w:p w14:paraId="20AD3AE9" w14:textId="77777777" w:rsidR="00BA7703" w:rsidRPr="00BA7703" w:rsidRDefault="00BA7703" w:rsidP="00BA7703">
      <w:pPr>
        <w:numPr>
          <w:ilvl w:val="1"/>
          <w:numId w:val="7"/>
        </w:numPr>
        <w:rPr>
          <w:sz w:val="28"/>
          <w:szCs w:val="28"/>
        </w:rPr>
      </w:pPr>
      <w:proofErr w:type="spellStart"/>
      <w:proofErr w:type="gramStart"/>
      <w:r w:rsidRPr="00BA7703">
        <w:rPr>
          <w:sz w:val="28"/>
          <w:szCs w:val="28"/>
        </w:rPr>
        <w:t>jax.experimental</w:t>
      </w:r>
      <w:proofErr w:type="gramEnd"/>
      <w:r w:rsidRPr="00BA7703">
        <w:rPr>
          <w:sz w:val="28"/>
          <w:szCs w:val="28"/>
        </w:rPr>
        <w:t>.checkify</w:t>
      </w:r>
      <w:proofErr w:type="spellEnd"/>
      <w:r w:rsidRPr="00BA7703">
        <w:rPr>
          <w:b/>
          <w:bCs/>
          <w:sz w:val="28"/>
          <w:szCs w:val="28"/>
        </w:rPr>
        <w:t>:</w:t>
      </w:r>
      <w:r w:rsidRPr="00BA7703">
        <w:rPr>
          <w:sz w:val="28"/>
          <w:szCs w:val="28"/>
        </w:rPr>
        <w:t> A library for adding runtime error checking and assertions to JIT-compiled code.</w:t>
      </w:r>
    </w:p>
    <w:p w14:paraId="30B9B37E" w14:textId="77777777" w:rsidR="00BA7703" w:rsidRPr="00BA7703" w:rsidRDefault="00BA7703" w:rsidP="00BA7703">
      <w:pPr>
        <w:numPr>
          <w:ilvl w:val="0"/>
          <w:numId w:val="7"/>
        </w:numPr>
        <w:rPr>
          <w:sz w:val="28"/>
          <w:szCs w:val="28"/>
        </w:rPr>
      </w:pPr>
      <w:r w:rsidRPr="00BA7703">
        <w:rPr>
          <w:b/>
          <w:bCs/>
          <w:sz w:val="28"/>
          <w:szCs w:val="28"/>
        </w:rPr>
        <w:lastRenderedPageBreak/>
        <w:t>Abstract Values:</w:t>
      </w:r>
      <w:r w:rsidRPr="00BA7703">
        <w:rPr>
          <w:sz w:val="28"/>
          <w:szCs w:val="28"/>
        </w:rPr>
        <w:t xml:space="preserve"> During JIT compilation, your code is traced with abstract values (shapes and </w:t>
      </w:r>
      <w:proofErr w:type="spellStart"/>
      <w:r w:rsidRPr="00BA7703">
        <w:rPr>
          <w:sz w:val="28"/>
          <w:szCs w:val="28"/>
        </w:rPr>
        <w:t>dtypes</w:t>
      </w:r>
      <w:proofErr w:type="spellEnd"/>
      <w:r w:rsidRPr="00BA7703">
        <w:rPr>
          <w:sz w:val="28"/>
          <w:szCs w:val="28"/>
        </w:rPr>
        <w:t>, not concrete data). Errors might only be caught at this compilation stage, not during the initial Python execution.</w:t>
      </w:r>
    </w:p>
    <w:p w14:paraId="54C9B5A4" w14:textId="77777777" w:rsidR="00BA7703" w:rsidRPr="00FE45CD" w:rsidRDefault="00BA7703" w:rsidP="00FE45CD">
      <w:pPr>
        <w:rPr>
          <w:sz w:val="28"/>
          <w:szCs w:val="28"/>
        </w:rPr>
      </w:pPr>
    </w:p>
    <w:sectPr w:rsidR="00BA7703" w:rsidRPr="00FE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424"/>
    <w:multiLevelType w:val="multilevel"/>
    <w:tmpl w:val="2850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60E49"/>
    <w:multiLevelType w:val="multilevel"/>
    <w:tmpl w:val="650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6FC1"/>
    <w:multiLevelType w:val="multilevel"/>
    <w:tmpl w:val="1E7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81C10"/>
    <w:multiLevelType w:val="multilevel"/>
    <w:tmpl w:val="857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62B9C"/>
    <w:multiLevelType w:val="multilevel"/>
    <w:tmpl w:val="4F9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2103"/>
    <w:multiLevelType w:val="multilevel"/>
    <w:tmpl w:val="4E9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25A"/>
    <w:multiLevelType w:val="multilevel"/>
    <w:tmpl w:val="CD6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2138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4392426">
    <w:abstractNumId w:val="5"/>
  </w:num>
  <w:num w:numId="3" w16cid:durableId="845285494">
    <w:abstractNumId w:val="6"/>
  </w:num>
  <w:num w:numId="4" w16cid:durableId="10231540">
    <w:abstractNumId w:val="4"/>
  </w:num>
  <w:num w:numId="5" w16cid:durableId="6760190">
    <w:abstractNumId w:val="3"/>
  </w:num>
  <w:num w:numId="6" w16cid:durableId="1027366531">
    <w:abstractNumId w:val="1"/>
  </w:num>
  <w:num w:numId="7" w16cid:durableId="1668939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01"/>
    <w:rsid w:val="001641D0"/>
    <w:rsid w:val="00221CE1"/>
    <w:rsid w:val="005768B1"/>
    <w:rsid w:val="005C1501"/>
    <w:rsid w:val="00755DC7"/>
    <w:rsid w:val="009B762E"/>
    <w:rsid w:val="00BA7703"/>
    <w:rsid w:val="00FE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7A24A"/>
  <w15:chartTrackingRefBased/>
  <w15:docId w15:val="{9B49CC61-40F6-4209-BF5E-CAA79674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921</Words>
  <Characters>5401</Characters>
  <Application>Microsoft Office Word</Application>
  <DocSecurity>0</DocSecurity>
  <Lines>217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Panwar</dc:creator>
  <cp:keywords/>
  <dc:description/>
  <cp:lastModifiedBy>Kartik Panwar</cp:lastModifiedBy>
  <cp:revision>2</cp:revision>
  <dcterms:created xsi:type="dcterms:W3CDTF">2025-09-07T18:02:00Z</dcterms:created>
  <dcterms:modified xsi:type="dcterms:W3CDTF">2025-09-07T19:09:00Z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0752f1c2-0630-47ba-9d4b-211d8a7fbaca</vt:lpwstr>
  </property>
</Properties>
</file>