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8E6CB" w14:textId="06E5F8A5" w:rsidR="00C777C6" w:rsidRDefault="00C777C6">
      <w:r>
        <w:t>Problem:</w:t>
      </w:r>
    </w:p>
    <w:p w14:paraId="272CB1E2" w14:textId="0FC584BD" w:rsidR="008E1CF9" w:rsidRDefault="008E1CF9">
      <w:r>
        <w:t>EDA:</w:t>
      </w:r>
    </w:p>
    <w:p w14:paraId="4171365C" w14:textId="5493EA9A" w:rsidR="008E1CF9" w:rsidRDefault="00523179">
      <w:r w:rsidRPr="00523179">
        <w:t>Architecture:</w:t>
      </w:r>
    </w:p>
    <w:p w14:paraId="4CEE35A8" w14:textId="5AC90303" w:rsidR="00044956" w:rsidRDefault="00044956">
      <w:r>
        <w:t>Loss Function:</w:t>
      </w:r>
    </w:p>
    <w:sectPr w:rsidR="000449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C6"/>
    <w:rsid w:val="00044956"/>
    <w:rsid w:val="00523179"/>
    <w:rsid w:val="008E1CF9"/>
    <w:rsid w:val="00C7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496A4"/>
  <w15:chartTrackingRefBased/>
  <w15:docId w15:val="{CF40727F-0BA9-BE40-991A-E9C8566F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7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7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2</cp:revision>
  <dcterms:created xsi:type="dcterms:W3CDTF">2024-03-27T10:50:00Z</dcterms:created>
  <dcterms:modified xsi:type="dcterms:W3CDTF">2024-03-27T13:30:00Z</dcterms:modified>
</cp:coreProperties>
</file>