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/>
        <w:jc w:val="center"/>
      </w:pPr>
      <w:r>
        <w:rPr>
          <w:rFonts w:ascii="Arial" w:hAnsi="Arial"/>
          <w:b/>
          <w:i w:val="0"/>
          <w:color w:val="9B0008"/>
          <w:sz w:val="20"/>
        </w:rPr>
        <w:t>BEBILDERTES BENUTZERHANDBUCH</w:t>
      </w:r>
    </w:p>
    <w:p>
      <w:pPr>
        <w:spacing w:before="1680" w:after="200"/>
        <w:jc w:val="center"/>
      </w:pPr>
      <w:r>
        <w:rPr>
          <w:rFonts w:ascii="Arial" w:hAnsi="Arial"/>
          <w:b/>
          <w:i w:val="0"/>
          <w:color w:val="D40511"/>
          <w:sz w:val="60"/>
        </w:rPr>
        <w:t>AV-SCHICHTREPORT</w:t>
      </w:r>
    </w:p>
    <w:p>
      <w:pPr>
        <w:spacing w:after="560"/>
        <w:jc w:val="center"/>
      </w:pPr>
      <w:r>
        <w:rPr>
          <w:rFonts w:ascii="Arial" w:hAnsi="Arial"/>
          <w:b/>
          <w:i w:val="0"/>
          <w:color w:val="9B0008"/>
          <w:sz w:val="30"/>
        </w:rPr>
        <w:t>CSV-Auswertung für Mitarbeiter, Team und Qualitätssicherung</w:t>
      </w:r>
    </w:p>
    <w:p>
      <w:pPr>
        <w:spacing w:after="520"/>
        <w:jc w:val="center"/>
      </w:pPr>
      <w:r>
        <w:rPr>
          <w:rFonts w:ascii="Arial" w:hAnsi="Arial"/>
          <w:b w:val="0"/>
          <w:i w:val="0"/>
          <w:color w:val="666666"/>
          <w:sz w:val="22"/>
        </w:rPr>
        <w:t>Version 1.0.0  |  Stand: 01.08.2026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3701739"/>
            <wp:docPr id="1" name="Picture 1" descr="Die Teamübersicht des AV-Schichtreports mit anonymisierten Beispieldaten" title="Die Teamübersicht des AV-Schichtreports mit anonymisierten Beispieldat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team_uebersich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01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</w:pPr>
      <w:r>
        <w:t>Die Teamübersicht des AV-Schichtreports mit anonymisierten Beispieldaten</w:t>
      </w:r>
    </w:p>
    <w:p>
      <w:pPr>
        <w:spacing w:before="120" w:after="180"/>
        <w:ind w:left="68" w:right="68"/>
        <w:shd w:fill="FFF2AD"/>
        <w:pBdr>
          <w:left w:val="single" w:sz="20" w:space="8" w:color="D40511"/>
        </w:pBdr>
      </w:pPr>
      <w:r>
        <w:rPr>
          <w:rFonts w:ascii="Arial" w:hAnsi="Arial"/>
          <w:b/>
          <w:i w:val="0"/>
          <w:color w:val="D40511"/>
          <w:sz w:val="20"/>
        </w:rPr>
        <w:t xml:space="preserve">Datenschutz: </w:t>
      </w:r>
      <w:r>
        <w:rPr>
          <w:rFonts w:ascii="Arial" w:hAnsi="Arial"/>
          <w:b w:val="0"/>
          <w:i w:val="0"/>
          <w:color w:val="202020"/>
          <w:sz w:val="20"/>
        </w:rPr>
        <w:t>Alle Abbildungen in diesem Handbuch verwenden ausschließlich künstliche Personalnummern und Beispieldaten.</w:t>
      </w:r>
    </w:p>
    <w:p>
      <w:r>
        <w:br w:type="page"/>
      </w:r>
    </w:p>
    <w:p>
      <w:pPr>
        <w:pStyle w:val="Heading1"/>
      </w:pPr>
      <w:r>
        <w:t>Inhalt und Schnellstart</w:t>
      </w:r>
    </w:p>
    <w:p>
      <w:pPr>
        <w:spacing w:after="120"/>
      </w:pPr>
      <w:r>
        <w:rPr>
          <w:rFonts w:ascii="Arial" w:hAnsi="Arial"/>
          <w:b w:val="0"/>
          <w:i w:val="0"/>
          <w:color w:val="202020"/>
          <w:sz w:val="21"/>
        </w:rPr>
        <w:t>Der AV-Schichtreport ist eine portable Windows-Anwendung. Er liest CSV-Schichtexporte der Android-App AV-Erfassung und erstellt daraus verständliche Mitarbeiter-, Team- und QS-Auswertungen.</w:t>
      </w:r>
    </w:p>
    <w:p>
      <w:pPr>
        <w:pStyle w:val="ListBullet"/>
      </w:pPr>
      <w:r>
        <w:rPr>
          <w:rFonts w:ascii="Arial" w:hAnsi="Arial"/>
          <w:b w:val="0"/>
          <w:i w:val="0"/>
          <w:color w:val="202020"/>
          <w:sz w:val="21"/>
        </w:rPr>
        <w:t>Installation und Programmstart</w:t>
      </w:r>
    </w:p>
    <w:p>
      <w:pPr>
        <w:pStyle w:val="ListBullet"/>
      </w:pPr>
      <w:r>
        <w:rPr>
          <w:rFonts w:ascii="Arial" w:hAnsi="Arial"/>
          <w:b w:val="0"/>
          <w:i w:val="0"/>
          <w:color w:val="202020"/>
          <w:sz w:val="21"/>
        </w:rPr>
        <w:t>Import einer oder mehrerer CSV-Dateien</w:t>
      </w:r>
    </w:p>
    <w:p>
      <w:pPr>
        <w:pStyle w:val="ListBullet"/>
      </w:pPr>
      <w:r>
        <w:rPr>
          <w:rFonts w:ascii="Arial" w:hAnsi="Arial"/>
          <w:b w:val="0"/>
          <w:i w:val="0"/>
          <w:color w:val="202020"/>
          <w:sz w:val="21"/>
        </w:rPr>
        <w:t>Auswahl von Gesamtteam oder einzelner Personalnummer</w:t>
      </w:r>
    </w:p>
    <w:p>
      <w:pPr>
        <w:pStyle w:val="ListBullet"/>
      </w:pPr>
      <w:r>
        <w:rPr>
          <w:rFonts w:ascii="Arial" w:hAnsi="Arial"/>
          <w:b w:val="0"/>
          <w:i w:val="0"/>
          <w:color w:val="202020"/>
          <w:sz w:val="21"/>
        </w:rPr>
        <w:t>Kennzahlen und Diagramme verstehen</w:t>
      </w:r>
    </w:p>
    <w:p>
      <w:pPr>
        <w:pStyle w:val="ListBullet"/>
      </w:pPr>
      <w:r>
        <w:rPr>
          <w:rFonts w:ascii="Arial" w:hAnsi="Arial"/>
          <w:b w:val="0"/>
          <w:i w:val="0"/>
          <w:color w:val="202020"/>
          <w:sz w:val="21"/>
        </w:rPr>
        <w:t>Schichtdaten und manuelle Änderungen prüfen</w:t>
      </w:r>
    </w:p>
    <w:p>
      <w:pPr>
        <w:pStyle w:val="ListBullet"/>
      </w:pPr>
      <w:r>
        <w:rPr>
          <w:rFonts w:ascii="Arial" w:hAnsi="Arial"/>
          <w:b w:val="0"/>
          <w:i w:val="0"/>
          <w:color w:val="202020"/>
          <w:sz w:val="21"/>
        </w:rPr>
        <w:t>QS-Berichte als PDF oder HTML speichern</w:t>
      </w:r>
    </w:p>
    <w:p>
      <w:pPr>
        <w:pStyle w:val="Heading2"/>
      </w:pPr>
      <w:r>
        <w:t>Schnellstart in fünf Schritten</w:t>
      </w:r>
    </w:p>
    <w:p>
      <w:pPr>
        <w:spacing w:after="80" w:line="283" w:lineRule="auto"/>
        <w:numPr>
          <w:ilvl w:val="0"/>
          <w:numId w:val="10"/>
        </w:numPr>
      </w:pPr>
      <w:r>
        <w:rPr>
          <w:rFonts w:ascii="Arial" w:hAnsi="Arial"/>
          <w:b w:val="0"/>
          <w:i w:val="0"/>
          <w:color w:val="202020"/>
          <w:sz w:val="21"/>
        </w:rPr>
        <w:t>ZIP-Datei vollständig in einen eigenen Ordner entpacken.</w:t>
      </w:r>
    </w:p>
    <w:p>
      <w:pPr>
        <w:spacing w:after="80" w:line="283" w:lineRule="auto"/>
        <w:numPr>
          <w:ilvl w:val="0"/>
          <w:numId w:val="10"/>
        </w:numPr>
      </w:pPr>
      <w:r>
        <w:rPr>
          <w:rFonts w:ascii="Arial" w:hAnsi="Arial"/>
          <w:b w:val="0"/>
          <w:i w:val="0"/>
          <w:color w:val="202020"/>
          <w:sz w:val="21"/>
        </w:rPr>
        <w:t>AV-Schichtreport.exe im entpackten Ordner starten.</w:t>
      </w:r>
    </w:p>
    <w:p>
      <w:pPr>
        <w:spacing w:after="80" w:line="283" w:lineRule="auto"/>
        <w:numPr>
          <w:ilvl w:val="0"/>
          <w:numId w:val="10"/>
        </w:numPr>
      </w:pPr>
      <w:r>
        <w:rPr>
          <w:rFonts w:ascii="Arial" w:hAnsi="Arial"/>
          <w:b w:val="0"/>
          <w:i w:val="0"/>
          <w:color w:val="202020"/>
          <w:sz w:val="21"/>
        </w:rPr>
        <w:t>CSV-DATEIEN IMPORTIEREN anklicken und die gewünschten AV-Exporte auswählen.</w:t>
      </w:r>
    </w:p>
    <w:p>
      <w:pPr>
        <w:spacing w:after="80" w:line="283" w:lineRule="auto"/>
        <w:numPr>
          <w:ilvl w:val="0"/>
          <w:numId w:val="10"/>
        </w:numPr>
      </w:pPr>
      <w:r>
        <w:rPr>
          <w:rFonts w:ascii="Arial" w:hAnsi="Arial"/>
          <w:b w:val="0"/>
          <w:i w:val="0"/>
          <w:color w:val="202020"/>
          <w:sz w:val="21"/>
        </w:rPr>
        <w:t>Unter AUSWERTUNG das Gesamtteam oder eine Personalnummer wählen.</w:t>
      </w:r>
    </w:p>
    <w:p>
      <w:pPr>
        <w:spacing w:after="80" w:line="283" w:lineRule="auto"/>
        <w:numPr>
          <w:ilvl w:val="0"/>
          <w:numId w:val="10"/>
        </w:numPr>
      </w:pPr>
      <w:r>
        <w:rPr>
          <w:rFonts w:ascii="Arial" w:hAnsi="Arial"/>
          <w:b w:val="0"/>
          <w:i w:val="0"/>
          <w:color w:val="202020"/>
          <w:sz w:val="21"/>
        </w:rPr>
        <w:t>Im Reiter QS-BERICHT die Auswertung prüfen und bei Bedarf als PDF speichern.</w:t>
      </w:r>
    </w:p>
    <w:p>
      <w:pPr>
        <w:spacing w:before="120" w:after="180"/>
        <w:ind w:left="68" w:right="68"/>
        <w:shd w:fill="F9D5D8"/>
        <w:pBdr>
          <w:left w:val="single" w:sz="20" w:space="8" w:color="9B0008"/>
        </w:pBdr>
      </w:pPr>
      <w:r>
        <w:rPr>
          <w:rFonts w:ascii="Arial" w:hAnsi="Arial"/>
          <w:b/>
          <w:i w:val="0"/>
          <w:color w:val="9B0008"/>
          <w:sz w:val="20"/>
        </w:rPr>
        <w:t xml:space="preserve">Wichtig: </w:t>
      </w:r>
      <w:r>
        <w:rPr>
          <w:rFonts w:ascii="Arial" w:hAnsi="Arial"/>
          <w:b w:val="0"/>
          <w:i w:val="0"/>
          <w:color w:val="202020"/>
          <w:sz w:val="20"/>
        </w:rPr>
        <w:t>Die EXE-Datei darf nicht allein aus dem ZIP gestartet oder aus dem Programmordner herauskopiert werden. Die mitgelieferten DLL- und Plattformdateien müssen im selben Ordner bleiben.</w:t>
      </w:r>
    </w:p>
    <w:p>
      <w:r>
        <w:br w:type="page"/>
      </w:r>
    </w:p>
    <w:p>
      <w:pPr>
        <w:pStyle w:val="Heading1"/>
      </w:pPr>
      <w:r>
        <w:t>1. Installation unter Windows</w:t>
      </w:r>
    </w:p>
    <w:p>
      <w:pPr>
        <w:pStyle w:val="Heading2"/>
      </w:pPr>
      <w:r>
        <w:t>1.1 ZIP-Datei entpacken</w:t>
      </w:r>
    </w:p>
    <w:p>
      <w:pPr>
        <w:spacing w:after="80" w:line="283" w:lineRule="auto"/>
        <w:numPr>
          <w:ilvl w:val="0"/>
          <w:numId w:val="11"/>
        </w:numPr>
      </w:pPr>
      <w:r>
        <w:rPr>
          <w:rFonts w:ascii="Arial" w:hAnsi="Arial"/>
          <w:b w:val="0"/>
          <w:i w:val="0"/>
          <w:color w:val="202020"/>
          <w:sz w:val="21"/>
        </w:rPr>
        <w:t>Die Datei AV-Schichtreport-portable.zip auf den Windows-PC kopieren.</w:t>
      </w:r>
    </w:p>
    <w:p>
      <w:pPr>
        <w:spacing w:after="80" w:line="283" w:lineRule="auto"/>
        <w:numPr>
          <w:ilvl w:val="0"/>
          <w:numId w:val="11"/>
        </w:numPr>
      </w:pPr>
      <w:r>
        <w:rPr>
          <w:rFonts w:ascii="Arial" w:hAnsi="Arial"/>
          <w:b w:val="0"/>
          <w:i w:val="0"/>
          <w:color w:val="202020"/>
          <w:sz w:val="21"/>
        </w:rPr>
        <w:t>Mit der rechten Maustaste auf die ZIP-Datei klicken.</w:t>
      </w:r>
    </w:p>
    <w:p>
      <w:pPr>
        <w:spacing w:after="80" w:line="283" w:lineRule="auto"/>
        <w:numPr>
          <w:ilvl w:val="0"/>
          <w:numId w:val="11"/>
        </w:numPr>
      </w:pPr>
      <w:r>
        <w:rPr>
          <w:rFonts w:ascii="Arial" w:hAnsi="Arial"/>
          <w:b w:val="0"/>
          <w:i w:val="0"/>
          <w:color w:val="202020"/>
          <w:sz w:val="21"/>
        </w:rPr>
        <w:t>ALLE EXTRAHIEREN auswählen.</w:t>
      </w:r>
    </w:p>
    <w:p>
      <w:pPr>
        <w:spacing w:after="80" w:line="283" w:lineRule="auto"/>
        <w:numPr>
          <w:ilvl w:val="0"/>
          <w:numId w:val="11"/>
        </w:numPr>
      </w:pPr>
      <w:r>
        <w:rPr>
          <w:rFonts w:ascii="Arial" w:hAnsi="Arial"/>
          <w:b w:val="0"/>
          <w:i w:val="0"/>
          <w:color w:val="202020"/>
          <w:sz w:val="21"/>
        </w:rPr>
        <w:t>Einen dauerhaft erreichbaren Zielordner festlegen, zum Beispiel Dokumente\AV-Schichtreport.</w:t>
      </w:r>
    </w:p>
    <w:p>
      <w:pPr>
        <w:spacing w:after="80" w:line="283" w:lineRule="auto"/>
        <w:numPr>
          <w:ilvl w:val="0"/>
          <w:numId w:val="11"/>
        </w:numPr>
      </w:pPr>
      <w:r>
        <w:rPr>
          <w:rFonts w:ascii="Arial" w:hAnsi="Arial"/>
          <w:b w:val="0"/>
          <w:i w:val="0"/>
          <w:color w:val="202020"/>
          <w:sz w:val="21"/>
        </w:rPr>
        <w:t>Nach dem Entpacken den Ordner AV-Schichtreport öffnen.</w:t>
      </w:r>
    </w:p>
    <w:p>
      <w:pPr>
        <w:pStyle w:val="Heading2"/>
      </w:pPr>
      <w:r>
        <w:t>1.2 Programm starten</w:t>
      </w:r>
    </w:p>
    <w:p>
      <w:pPr>
        <w:spacing w:after="80" w:line="283" w:lineRule="auto"/>
        <w:numPr>
          <w:ilvl w:val="0"/>
          <w:numId w:val="12"/>
        </w:numPr>
      </w:pPr>
      <w:r>
        <w:rPr>
          <w:rFonts w:ascii="Arial" w:hAnsi="Arial"/>
          <w:b w:val="0"/>
          <w:i w:val="0"/>
          <w:color w:val="202020"/>
          <w:sz w:val="21"/>
        </w:rPr>
        <w:t>AV-Schichtreport.exe doppelt anklicken.</w:t>
      </w:r>
    </w:p>
    <w:p>
      <w:pPr>
        <w:spacing w:after="80" w:line="283" w:lineRule="auto"/>
        <w:numPr>
          <w:ilvl w:val="0"/>
          <w:numId w:val="12"/>
        </w:numPr>
      </w:pPr>
      <w:r>
        <w:rPr>
          <w:rFonts w:ascii="Arial" w:hAnsi="Arial"/>
          <w:b w:val="0"/>
          <w:i w:val="0"/>
          <w:color w:val="202020"/>
          <w:sz w:val="21"/>
        </w:rPr>
        <w:t>Falls Windows eine Sicherheitsabfrage zeigt, den Dateinamen und Herausgeber prüfen und nur bei vertrauenswürdiger Herkunft fortfahren.</w:t>
      </w:r>
    </w:p>
    <w:p>
      <w:pPr>
        <w:spacing w:after="80" w:line="283" w:lineRule="auto"/>
        <w:numPr>
          <w:ilvl w:val="0"/>
          <w:numId w:val="12"/>
        </w:numPr>
      </w:pPr>
      <w:r>
        <w:rPr>
          <w:rFonts w:ascii="Arial" w:hAnsi="Arial"/>
          <w:b w:val="0"/>
          <w:i w:val="0"/>
          <w:color w:val="202020"/>
          <w:sz w:val="21"/>
        </w:rPr>
        <w:t>Das Hauptfenster öffnet sich zunächst ohne importierte Daten.</w:t>
      </w:r>
    </w:p>
    <w:p>
      <w:pPr>
        <w:spacing w:before="120" w:after="180"/>
        <w:ind w:left="68" w:right="68"/>
        <w:shd w:fill="FFF2AD"/>
        <w:pBdr>
          <w:left w:val="single" w:sz="20" w:space="8" w:color="D40511"/>
        </w:pBdr>
      </w:pPr>
      <w:r>
        <w:rPr>
          <w:rFonts w:ascii="Arial" w:hAnsi="Arial"/>
          <w:b/>
          <w:i w:val="0"/>
          <w:color w:val="D40511"/>
          <w:sz w:val="20"/>
        </w:rPr>
        <w:t xml:space="preserve">Keine Installation erforderlich: </w:t>
      </w:r>
      <w:r>
        <w:rPr>
          <w:rFonts w:ascii="Arial" w:hAnsi="Arial"/>
          <w:b w:val="0"/>
          <w:i w:val="0"/>
          <w:color w:val="202020"/>
          <w:sz w:val="20"/>
        </w:rPr>
        <w:t>Die Anwendung ist portabel. Sie schreibt keine Arbeitsdaten in eine Cloud und verändert die importierten CSV-Dateien nicht.</w:t>
      </w:r>
    </w:p>
    <w:p>
      <w:pPr>
        <w:pStyle w:val="Heading2"/>
      </w:pPr>
      <w:r>
        <w:t>1.3 Ordnerinhalt nicht verändern</w:t>
      </w:r>
    </w:p>
    <w:p>
      <w:pPr>
        <w:spacing w:after="120"/>
      </w:pPr>
      <w:r>
        <w:rPr>
          <w:rFonts w:ascii="Arial" w:hAnsi="Arial"/>
          <w:b w:val="0"/>
          <w:i w:val="0"/>
          <w:color w:val="202020"/>
          <w:sz w:val="21"/>
        </w:rPr>
        <w:t>Im Programmordner liegen die Anwendung, Qt-Laufzeitbibliotheken, ein Unterordner platforms sowie die Bedien- und Lizenzhinweise. Wird eine benötigte Datei gelöscht, kann das Programm nicht mehr starten.</w:t>
      </w:r>
    </w:p>
    <w:p>
      <w:r>
        <w:br w:type="page"/>
      </w:r>
    </w:p>
    <w:p>
      <w:pPr>
        <w:pStyle w:val="Heading1"/>
      </w:pPr>
      <w:r>
        <w:t>2. Die Programmoberfläche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92000" cy="3858783"/>
            <wp:docPr id="2" name="Picture 2" descr="Hauptfenster nach dem Import von zwei anonymisierten Mitarbeiterexporten" title="Hauptfenster nach dem Import von zwei anonymisierten Mitarbeiterexport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team_uebersich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858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</w:pPr>
      <w:r>
        <w:t>Hauptfenster nach dem Import von zwei anonymisierten Mitarbeiterexporten</w:t>
      </w:r>
    </w:p>
    <w:p>
      <w:pPr>
        <w:pStyle w:val="ListBullet"/>
      </w:pPr>
      <w:r>
        <w:rPr>
          <w:rFonts w:ascii="Arial" w:hAnsi="Arial"/>
          <w:b w:val="0"/>
          <w:i w:val="0"/>
          <w:color w:val="202020"/>
          <w:sz w:val="21"/>
        </w:rPr>
        <w:t>CSV-DATEIEN IMPORTIEREN: öffnet die Dateiauswahl für einen oder mehrere Exporte.</w:t>
      </w:r>
    </w:p>
    <w:p>
      <w:pPr>
        <w:pStyle w:val="ListBullet"/>
      </w:pPr>
      <w:r>
        <w:rPr>
          <w:rFonts w:ascii="Arial" w:hAnsi="Arial"/>
          <w:b w:val="0"/>
          <w:i w:val="0"/>
          <w:color w:val="202020"/>
          <w:sz w:val="21"/>
        </w:rPr>
        <w:t>DATEN ZURÜCKSETZEN: entfernt die geladenen Daten nur aus der aktuellen Ansicht.</w:t>
      </w:r>
    </w:p>
    <w:p>
      <w:pPr>
        <w:pStyle w:val="ListBullet"/>
      </w:pPr>
      <w:r>
        <w:rPr>
          <w:rFonts w:ascii="Arial" w:hAnsi="Arial"/>
          <w:b w:val="0"/>
          <w:i w:val="0"/>
          <w:color w:val="202020"/>
          <w:sz w:val="21"/>
        </w:rPr>
        <w:t>AUSWERTUNG: wechselt zwischen Gesamtteam und einzelnen Personalnummern.</w:t>
      </w:r>
    </w:p>
    <w:p>
      <w:pPr>
        <w:pStyle w:val="ListBullet"/>
      </w:pPr>
      <w:r>
        <w:rPr>
          <w:rFonts w:ascii="Arial" w:hAnsi="Arial"/>
          <w:b w:val="0"/>
          <w:i w:val="0"/>
          <w:color w:val="202020"/>
          <w:sz w:val="21"/>
        </w:rPr>
        <w:t>ÜBERSICHT: zeigt Kennzahlen und Diagramme.</w:t>
      </w:r>
    </w:p>
    <w:p>
      <w:pPr>
        <w:pStyle w:val="ListBullet"/>
      </w:pPr>
      <w:r>
        <w:rPr>
          <w:rFonts w:ascii="Arial" w:hAnsi="Arial"/>
          <w:b w:val="0"/>
          <w:i w:val="0"/>
          <w:color w:val="202020"/>
          <w:sz w:val="21"/>
        </w:rPr>
        <w:t>SCHICHTDATEN: zeigt sämtliche Vorgänge chronologisch.</w:t>
      </w:r>
    </w:p>
    <w:p>
      <w:pPr>
        <w:pStyle w:val="ListBullet"/>
      </w:pPr>
      <w:r>
        <w:rPr>
          <w:rFonts w:ascii="Arial" w:hAnsi="Arial"/>
          <w:b w:val="0"/>
          <w:i w:val="0"/>
          <w:color w:val="202020"/>
          <w:sz w:val="21"/>
        </w:rPr>
        <w:t>ÄNDERUNGEN: zeigt die Prüfspur manueller Korrekturen und Löschungen.</w:t>
      </w:r>
    </w:p>
    <w:p>
      <w:pPr>
        <w:pStyle w:val="ListBullet"/>
      </w:pPr>
      <w:r>
        <w:rPr>
          <w:rFonts w:ascii="Arial" w:hAnsi="Arial"/>
          <w:b w:val="0"/>
          <w:i w:val="0"/>
          <w:color w:val="202020"/>
          <w:sz w:val="21"/>
        </w:rPr>
        <w:t>QS-BERICHT: erzeugt eine verständliche Qualitätszusammenfassung.</w:t>
      </w:r>
    </w:p>
    <w:p>
      <w:r>
        <w:br w:type="page"/>
      </w:r>
    </w:p>
    <w:p>
      <w:pPr>
        <w:pStyle w:val="Heading1"/>
      </w:pPr>
      <w:r>
        <w:t>3. CSV-Dateien importieren</w:t>
      </w:r>
    </w:p>
    <w:p>
      <w:pPr>
        <w:spacing w:after="80" w:line="283" w:lineRule="auto"/>
        <w:numPr>
          <w:ilvl w:val="0"/>
          <w:numId w:val="13"/>
        </w:numPr>
      </w:pPr>
      <w:r>
        <w:rPr>
          <w:rFonts w:ascii="Arial" w:hAnsi="Arial"/>
          <w:b w:val="0"/>
          <w:i w:val="0"/>
          <w:color w:val="202020"/>
          <w:sz w:val="21"/>
        </w:rPr>
        <w:t>Oben rechts CSV-DATEIEN IMPORTIEREN anklicken.</w:t>
      </w:r>
    </w:p>
    <w:p>
      <w:pPr>
        <w:spacing w:after="80" w:line="283" w:lineRule="auto"/>
        <w:numPr>
          <w:ilvl w:val="0"/>
          <w:numId w:val="13"/>
        </w:numPr>
      </w:pPr>
      <w:r>
        <w:rPr>
          <w:rFonts w:ascii="Arial" w:hAnsi="Arial"/>
          <w:b w:val="0"/>
          <w:i w:val="0"/>
          <w:color w:val="202020"/>
          <w:sz w:val="21"/>
        </w:rPr>
        <w:t>Zum Ordner mit den AV-Schichtexporten wechseln.</w:t>
      </w:r>
    </w:p>
    <w:p>
      <w:pPr>
        <w:spacing w:after="80" w:line="283" w:lineRule="auto"/>
        <w:numPr>
          <w:ilvl w:val="0"/>
          <w:numId w:val="13"/>
        </w:numPr>
      </w:pPr>
      <w:r>
        <w:rPr>
          <w:rFonts w:ascii="Arial" w:hAnsi="Arial"/>
          <w:b w:val="0"/>
          <w:i w:val="0"/>
          <w:color w:val="202020"/>
          <w:sz w:val="21"/>
        </w:rPr>
        <w:t>Eine Datei auswählen oder mit gedrückter Strg-Taste mehrere CSV-Dateien markieren.</w:t>
      </w:r>
    </w:p>
    <w:p>
      <w:pPr>
        <w:spacing w:after="80" w:line="283" w:lineRule="auto"/>
        <w:numPr>
          <w:ilvl w:val="0"/>
          <w:numId w:val="13"/>
        </w:numPr>
      </w:pPr>
      <w:r>
        <w:rPr>
          <w:rFonts w:ascii="Arial" w:hAnsi="Arial"/>
          <w:b w:val="0"/>
          <w:i w:val="0"/>
          <w:color w:val="202020"/>
          <w:sz w:val="21"/>
        </w:rPr>
        <w:t>ÖFFNEN anklicken.</w:t>
      </w:r>
    </w:p>
    <w:p>
      <w:pPr>
        <w:spacing w:after="80" w:line="283" w:lineRule="auto"/>
        <w:numPr>
          <w:ilvl w:val="0"/>
          <w:numId w:val="13"/>
        </w:numPr>
      </w:pPr>
      <w:r>
        <w:rPr>
          <w:rFonts w:ascii="Arial" w:hAnsi="Arial"/>
          <w:b w:val="0"/>
          <w:i w:val="0"/>
          <w:color w:val="202020"/>
          <w:sz w:val="21"/>
        </w:rPr>
        <w:t>In der gelben Statuszeile die Anzahl Mitarbeiter, Schichten, Quelldateien und Datensätze prüfen.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92000" cy="3858783"/>
            <wp:docPr id="3" name="Picture 3" descr="Nach dem Mehrfachimport meldet die Statuszeile zwei Mitarbeiter, zwei Schichten und zwei Quelldateien" title="Nach dem Mehrfachimport meldet die Statuszeile zwei Mitarbeiter, zwei Schichten und zwei Quelldatei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team_uebersich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858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</w:pPr>
      <w:r>
        <w:t>Nach dem Mehrfachimport meldet die Statuszeile zwei Mitarbeiter, zwei Schichten und zwei Quelldateien</w:t>
      </w:r>
    </w:p>
    <w:p>
      <w:pPr>
        <w:spacing w:before="120" w:after="180"/>
        <w:ind w:left="68" w:right="68"/>
        <w:shd w:fill="FFF2AD"/>
        <w:pBdr>
          <w:left w:val="single" w:sz="20" w:space="8" w:color="D40511"/>
        </w:pBdr>
      </w:pPr>
      <w:r>
        <w:rPr>
          <w:rFonts w:ascii="Arial" w:hAnsi="Arial"/>
          <w:b/>
          <w:i w:val="0"/>
          <w:color w:val="D40511"/>
          <w:sz w:val="20"/>
        </w:rPr>
        <w:t xml:space="preserve">Alternative: </w:t>
      </w:r>
      <w:r>
        <w:rPr>
          <w:rFonts w:ascii="Arial" w:hAnsi="Arial"/>
          <w:b w:val="0"/>
          <w:i w:val="0"/>
          <w:color w:val="202020"/>
          <w:sz w:val="20"/>
        </w:rPr>
        <w:t>CSV-Dateien können auch direkt aus dem Windows-Explorer auf das Programmfenster gezogen werden.</w:t>
      </w:r>
    </w:p>
    <w:p>
      <w:pPr>
        <w:spacing w:before="120" w:after="180"/>
        <w:ind w:left="68" w:right="68"/>
        <w:shd w:fill="FFF2AD"/>
        <w:pBdr>
          <w:left w:val="single" w:sz="20" w:space="8" w:color="D40511"/>
        </w:pBdr>
      </w:pPr>
      <w:r>
        <w:rPr>
          <w:rFonts w:ascii="Arial" w:hAnsi="Arial"/>
          <w:b/>
          <w:i w:val="0"/>
          <w:color w:val="D40511"/>
          <w:sz w:val="20"/>
        </w:rPr>
        <w:t xml:space="preserve">Mehrfachimport: </w:t>
      </w:r>
      <w:r>
        <w:rPr>
          <w:rFonts w:ascii="Arial" w:hAnsi="Arial"/>
          <w:b w:val="0"/>
          <w:i w:val="0"/>
          <w:color w:val="202020"/>
          <w:sz w:val="20"/>
        </w:rPr>
        <w:t>Wird derselbe Datensatz erneut importiert, ersetzt die zuletzt importierte Fassung den vorhandenen Datensatz. Dadurch werden doppelte Kennzahlen vermieden.</w:t>
      </w:r>
    </w:p>
    <w:p>
      <w:r>
        <w:br w:type="page"/>
      </w:r>
    </w:p>
    <w:p>
      <w:pPr>
        <w:pStyle w:val="Heading1"/>
      </w:pPr>
      <w:r>
        <w:t>4. Mitarbeiter oder Gesamtteam auswählen</w:t>
      </w:r>
    </w:p>
    <w:p>
      <w:pPr>
        <w:spacing w:after="120"/>
      </w:pPr>
      <w:r>
        <w:rPr>
          <w:rFonts w:ascii="Arial" w:hAnsi="Arial"/>
          <w:b w:val="0"/>
          <w:i w:val="0"/>
          <w:color w:val="202020"/>
          <w:sz w:val="21"/>
        </w:rPr>
        <w:t>Nach dem Import ermittelt die Anwendung die Personalnummern automatisch. Namen werden nicht benötigt und nicht ergänzt.</w:t>
      </w:r>
    </w:p>
    <w:p>
      <w:pPr>
        <w:spacing w:after="80" w:line="283" w:lineRule="auto"/>
        <w:numPr>
          <w:ilvl w:val="0"/>
          <w:numId w:val="14"/>
        </w:numPr>
      </w:pPr>
      <w:r>
        <w:rPr>
          <w:rFonts w:ascii="Arial" w:hAnsi="Arial"/>
          <w:b w:val="0"/>
          <w:i w:val="0"/>
          <w:color w:val="202020"/>
          <w:sz w:val="21"/>
        </w:rPr>
        <w:t>Auf das Auswahlfeld rechts neben AUSWERTUNG klicken.</w:t>
      </w:r>
    </w:p>
    <w:p>
      <w:pPr>
        <w:spacing w:after="80" w:line="283" w:lineRule="auto"/>
        <w:numPr>
          <w:ilvl w:val="0"/>
          <w:numId w:val="14"/>
        </w:numPr>
      </w:pPr>
      <w:r>
        <w:rPr>
          <w:rFonts w:ascii="Arial" w:hAnsi="Arial"/>
          <w:b w:val="0"/>
          <w:i w:val="0"/>
          <w:color w:val="202020"/>
          <w:sz w:val="21"/>
        </w:rPr>
        <w:t>Gesamtteam für die zusammengefasste Sicht wählen.</w:t>
      </w:r>
    </w:p>
    <w:p>
      <w:pPr>
        <w:spacing w:after="80" w:line="283" w:lineRule="auto"/>
        <w:numPr>
          <w:ilvl w:val="0"/>
          <w:numId w:val="14"/>
        </w:numPr>
      </w:pPr>
      <w:r>
        <w:rPr>
          <w:rFonts w:ascii="Arial" w:hAnsi="Arial"/>
          <w:b w:val="0"/>
          <w:i w:val="0"/>
          <w:color w:val="202020"/>
          <w:sz w:val="21"/>
        </w:rPr>
        <w:t>Mitarbeiter 10001 beziehungsweise die gewünschte Personalnummer für die Einzelansicht wählen.</w:t>
      </w:r>
    </w:p>
    <w:p>
      <w:pPr>
        <w:spacing w:after="80" w:line="283" w:lineRule="auto"/>
        <w:numPr>
          <w:ilvl w:val="0"/>
          <w:numId w:val="14"/>
        </w:numPr>
      </w:pPr>
      <w:r>
        <w:rPr>
          <w:rFonts w:ascii="Arial" w:hAnsi="Arial"/>
          <w:b w:val="0"/>
          <w:i w:val="0"/>
          <w:color w:val="202020"/>
          <w:sz w:val="21"/>
        </w:rPr>
        <w:t>Prüfen, ob die rote Statusangabe die richtige Personalnummer und Schichtanzahl zeigt.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92000" cy="3858783"/>
            <wp:docPr id="4" name="Picture 4" descr="Einzelauswertung der anonymisierten Personalnummer 10001" title="Einzelauswertung der anonymisierten Personalnummer 10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itarbeiter_uebersich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858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</w:pPr>
      <w:r>
        <w:t>Einzelauswertung der anonymisierten Personalnummer 10001</w:t>
      </w:r>
    </w:p>
    <w:p>
      <w:pPr>
        <w:spacing w:before="120" w:after="180"/>
        <w:ind w:left="68" w:right="68"/>
        <w:shd w:fill="FFF2AD"/>
        <w:pBdr>
          <w:left w:val="single" w:sz="20" w:space="8" w:color="D40511"/>
        </w:pBdr>
      </w:pPr>
      <w:r>
        <w:rPr>
          <w:rFonts w:ascii="Arial" w:hAnsi="Arial"/>
          <w:b/>
          <w:i w:val="0"/>
          <w:color w:val="D40511"/>
          <w:sz w:val="20"/>
        </w:rPr>
        <w:t xml:space="preserve">Datenschutz: </w:t>
      </w:r>
      <w:r>
        <w:rPr>
          <w:rFonts w:ascii="Arial" w:hAnsi="Arial"/>
          <w:b w:val="0"/>
          <w:i w:val="0"/>
          <w:color w:val="202020"/>
          <w:sz w:val="20"/>
        </w:rPr>
        <w:t>Die Anwendung gruppiert ausschließlich nach der im CSV-Export vorhandenen Personalnummer. Es gibt keine automatische Zuordnung zu Namen.</w:t>
      </w:r>
    </w:p>
    <w:p>
      <w:r>
        <w:br w:type="page"/>
      </w:r>
    </w:p>
    <w:p>
      <w:pPr>
        <w:pStyle w:val="Heading1"/>
      </w:pPr>
      <w:r>
        <w:t>5. Übersicht und Kennzahlen verstehen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92000" cy="3858783"/>
            <wp:docPr id="5" name="Picture 5" descr="Teamkennzahlen und Diagramme im Reiter ÜBERSICHT" title="Teamkennzahlen und Diagramme im Reiter ÜBERSICH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team_uebersich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858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</w:pPr>
      <w:r>
        <w:t>Teamkennzahlen und Diagramme im Reiter ÜBERSICHT</w:t>
      </w:r>
    </w:p>
    <w:p>
      <w:pPr>
        <w:pStyle w:val="Heading2"/>
      </w:pPr>
      <w:r>
        <w:t>Bedeutung der Kennzahlen</w:t>
      </w:r>
    </w:p>
    <w:p>
      <w:pPr>
        <w:pStyle w:val="ListBullet"/>
      </w:pPr>
      <w:r>
        <w:rPr>
          <w:rFonts w:ascii="Arial" w:hAnsi="Arial"/>
          <w:b w:val="0"/>
          <w:i w:val="0"/>
          <w:color w:val="202020"/>
          <w:sz w:val="21"/>
        </w:rPr>
        <w:t>Kisten: Anzahl gültiger Kisten. Als gelöscht markierte Kisten werden nicht mitgerechnet.</w:t>
      </w:r>
    </w:p>
    <w:p>
      <w:pPr>
        <w:pStyle w:val="ListBullet"/>
      </w:pPr>
      <w:r>
        <w:rPr>
          <w:rFonts w:ascii="Arial" w:hAnsi="Arial"/>
          <w:b w:val="0"/>
          <w:i w:val="0"/>
          <w:color w:val="202020"/>
          <w:sz w:val="21"/>
        </w:rPr>
        <w:t>Ø Nettozeit je Kiste: durchschnittliche Bearbeitungszeit ohne erfasste Unterbrechungen.</w:t>
      </w:r>
    </w:p>
    <w:p>
      <w:pPr>
        <w:pStyle w:val="ListBullet"/>
      </w:pPr>
      <w:r>
        <w:rPr>
          <w:rFonts w:ascii="Arial" w:hAnsi="Arial"/>
          <w:b w:val="0"/>
          <w:i w:val="0"/>
          <w:color w:val="202020"/>
          <w:sz w:val="21"/>
        </w:rPr>
        <w:t>Zielquote ≤ 20 Min: Anteil der Kisten, deren Nettozeit höchstens 20 Minuten beträgt.</w:t>
      </w:r>
    </w:p>
    <w:p>
      <w:pPr>
        <w:pStyle w:val="ListBullet"/>
      </w:pPr>
      <w:r>
        <w:rPr>
          <w:rFonts w:ascii="Arial" w:hAnsi="Arial"/>
          <w:b w:val="0"/>
          <w:i w:val="0"/>
          <w:color w:val="202020"/>
          <w:sz w:val="21"/>
        </w:rPr>
        <w:t>Kisten / produktive Stunde: Verhältnis von gültigen Kisten zur rekonstruierten produktiven Gesamtzeit.</w:t>
      </w:r>
    </w:p>
    <w:p>
      <w:pPr>
        <w:pStyle w:val="ListBullet"/>
      </w:pPr>
      <w:r>
        <w:rPr>
          <w:rFonts w:ascii="Arial" w:hAnsi="Arial"/>
          <w:b w:val="0"/>
          <w:i w:val="0"/>
          <w:color w:val="202020"/>
          <w:sz w:val="21"/>
        </w:rPr>
        <w:t>Pausenzeit: Summe der erkannten Pausenprozesse.</w:t>
      </w:r>
    </w:p>
    <w:p>
      <w:pPr>
        <w:pStyle w:val="ListBullet"/>
      </w:pPr>
      <w:r>
        <w:rPr>
          <w:rFonts w:ascii="Arial" w:hAnsi="Arial"/>
          <w:b w:val="0"/>
          <w:i w:val="0"/>
          <w:color w:val="202020"/>
          <w:sz w:val="21"/>
        </w:rPr>
        <w:t>Manuelle Änderungen: Anzahl geänderter Datensätze; Löschungen werden zusätzlich ausgewiesen.</w:t>
      </w:r>
    </w:p>
    <w:p>
      <w:pPr>
        <w:spacing w:before="120" w:after="180"/>
        <w:ind w:left="68" w:right="68"/>
        <w:shd w:fill="FFF2AD"/>
        <w:pBdr>
          <w:left w:val="single" w:sz="20" w:space="8" w:color="D40511"/>
        </w:pBdr>
      </w:pPr>
      <w:r>
        <w:rPr>
          <w:rFonts w:ascii="Arial" w:hAnsi="Arial"/>
          <w:b/>
          <w:i w:val="0"/>
          <w:color w:val="D40511"/>
          <w:sz w:val="20"/>
        </w:rPr>
        <w:t xml:space="preserve">Diagramme: </w:t>
      </w:r>
      <w:r>
        <w:rPr>
          <w:rFonts w:ascii="Arial" w:hAnsi="Arial"/>
          <w:b w:val="0"/>
          <w:i w:val="0"/>
          <w:color w:val="202020"/>
          <w:sz w:val="20"/>
        </w:rPr>
        <w:t>Links wird der Kistenmix dargestellt. Rechts zeigt die Teamansicht die durchschnittliche Nettozeit je Mitarbeiter; die gestrichelte rote Linie markiert den Zielwert von 20 Minuten.</w:t>
      </w:r>
    </w:p>
    <w:p>
      <w:r>
        <w:br w:type="page"/>
      </w:r>
    </w:p>
    <w:p>
      <w:pPr>
        <w:pStyle w:val="Heading1"/>
      </w:pPr>
      <w:r>
        <w:t>6. Schichtdaten chronologisch prüfen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92000" cy="3858783"/>
            <wp:docPr id="6" name="Picture 6" descr="Chronologische Detailansicht mit gelber Änderung und rot markierter Löschung" title="Chronologische Detailansicht mit gelber Änderung und rot markierter Löschu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chichtdat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858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</w:pPr>
      <w:r>
        <w:t>Chronologische Detailansicht mit gelber Änderung und rot markierter Löschung</w:t>
      </w:r>
    </w:p>
    <w:p>
      <w:pPr>
        <w:spacing w:after="120"/>
      </w:pPr>
      <w:r>
        <w:rPr>
          <w:rFonts w:ascii="Arial" w:hAnsi="Arial"/>
          <w:b w:val="0"/>
          <w:i w:val="0"/>
          <w:color w:val="202020"/>
          <w:sz w:val="21"/>
        </w:rPr>
        <w:t>Im Reiter SCHICHTDATEN steht jeder Kisten- oder Arbeitsprozess in einer eigenen Zeile. Über die Spaltenköpfe kann die Liste sortiert werden.</w:t>
      </w:r>
    </w:p>
    <w:p>
      <w:pPr>
        <w:pStyle w:val="ListBullet"/>
      </w:pPr>
      <w:r>
        <w:rPr>
          <w:rFonts w:ascii="Arial" w:hAnsi="Arial"/>
          <w:b w:val="0"/>
          <w:i w:val="0"/>
          <w:color w:val="202020"/>
          <w:sz w:val="21"/>
        </w:rPr>
        <w:t>Weiße beziehungsweise graue Zeile: unveränderter Datensatz.</w:t>
      </w:r>
    </w:p>
    <w:p>
      <w:pPr>
        <w:pStyle w:val="ListBullet"/>
      </w:pPr>
      <w:r>
        <w:rPr>
          <w:rFonts w:ascii="Arial" w:hAnsi="Arial"/>
          <w:b w:val="0"/>
          <w:i w:val="0"/>
          <w:color w:val="202020"/>
          <w:sz w:val="21"/>
        </w:rPr>
        <w:t>Gelbe Zeile: manuell geänderter Datensatz.</w:t>
      </w:r>
    </w:p>
    <w:p>
      <w:pPr>
        <w:pStyle w:val="ListBullet"/>
      </w:pPr>
      <w:r>
        <w:rPr>
          <w:rFonts w:ascii="Arial" w:hAnsi="Arial"/>
          <w:b w:val="0"/>
          <w:i w:val="0"/>
          <w:color w:val="202020"/>
          <w:sz w:val="21"/>
        </w:rPr>
        <w:t>Rote Zeile: gelöschter Datensatz; bleibt als Prüfspur sichtbar.</w:t>
      </w:r>
    </w:p>
    <w:p>
      <w:pPr>
        <w:pStyle w:val="ListBullet"/>
      </w:pPr>
      <w:r>
        <w:rPr>
          <w:rFonts w:ascii="Arial" w:hAnsi="Arial"/>
          <w:b w:val="0"/>
          <w:i w:val="0"/>
          <w:color w:val="202020"/>
          <w:sz w:val="21"/>
        </w:rPr>
        <w:t>Kisten-/Prozess-ID: technische Referenz zur Rückverfolgung.</w:t>
      </w:r>
    </w:p>
    <w:p>
      <w:pPr>
        <w:pStyle w:val="ListBullet"/>
      </w:pPr>
      <w:r>
        <w:rPr>
          <w:rFonts w:ascii="Arial" w:hAnsi="Arial"/>
          <w:b w:val="0"/>
          <w:i w:val="0"/>
          <w:color w:val="202020"/>
          <w:sz w:val="21"/>
        </w:rPr>
        <w:t>Brutto, Netto und Pause: aus dem Export übernommene Zeitwerte.</w:t>
      </w:r>
    </w:p>
    <w:p>
      <w:pPr>
        <w:spacing w:before="120" w:after="180"/>
        <w:ind w:left="68" w:right="68"/>
        <w:shd w:fill="FFF2AD"/>
        <w:pBdr>
          <w:left w:val="single" w:sz="20" w:space="8" w:color="D40511"/>
        </w:pBdr>
      </w:pPr>
      <w:r>
        <w:rPr>
          <w:rFonts w:ascii="Arial" w:hAnsi="Arial"/>
          <w:b/>
          <w:i w:val="0"/>
          <w:color w:val="D40511"/>
          <w:sz w:val="20"/>
        </w:rPr>
        <w:t xml:space="preserve">Horizontale Bildlaufleiste: </w:t>
      </w:r>
      <w:r>
        <w:rPr>
          <w:rFonts w:ascii="Arial" w:hAnsi="Arial"/>
          <w:b w:val="0"/>
          <w:i w:val="0"/>
          <w:color w:val="202020"/>
          <w:sz w:val="20"/>
        </w:rPr>
        <w:t>Bei kleineren Bildschirmen unten nach rechts scrollen, um die Kennzeichnungsspalte zu sehen.</w:t>
      </w:r>
    </w:p>
    <w:p>
      <w:r>
        <w:br w:type="page"/>
      </w:r>
    </w:p>
    <w:p>
      <w:pPr>
        <w:pStyle w:val="Heading1"/>
      </w:pPr>
      <w:r>
        <w:t>7. Änderungen und Löschungen nachvollziehen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92000" cy="3858783"/>
            <wp:docPr id="7" name="Picture 7" descr="Prüfspur mit einer Änderung und einer vollständig gelöschten Kiste" title="Prüfspur mit einer Änderung und einer vollständig gelöschten Kis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enderunge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858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</w:pPr>
      <w:r>
        <w:t>Prüfspur mit einer Änderung und einer vollständig gelöschten Kiste</w:t>
      </w:r>
    </w:p>
    <w:p>
      <w:pPr>
        <w:spacing w:after="120"/>
      </w:pPr>
      <w:r>
        <w:rPr>
          <w:rFonts w:ascii="Arial" w:hAnsi="Arial"/>
          <w:b w:val="0"/>
          <w:i w:val="0"/>
          <w:color w:val="202020"/>
          <w:sz w:val="21"/>
        </w:rPr>
        <w:t>Der Reiter ÄNDERUNGEN filtert automatisch alle Datensätze, bei denen Manuell geändert aktiv ist oder ein Änderungsprotokoll vorhanden ist.</w:t>
      </w:r>
    </w:p>
    <w:p>
      <w:pPr>
        <w:pStyle w:val="ListBullet"/>
      </w:pPr>
      <w:r>
        <w:rPr>
          <w:rFonts w:ascii="Arial" w:hAnsi="Arial"/>
          <w:b w:val="0"/>
          <w:i w:val="0"/>
          <w:color w:val="202020"/>
          <w:sz w:val="21"/>
        </w:rPr>
        <w:t>GEÄNDERT wird gelb dargestellt.</w:t>
      </w:r>
    </w:p>
    <w:p>
      <w:pPr>
        <w:pStyle w:val="ListBullet"/>
      </w:pPr>
      <w:r>
        <w:rPr>
          <w:rFonts w:ascii="Arial" w:hAnsi="Arial"/>
          <w:b w:val="0"/>
          <w:i w:val="0"/>
          <w:color w:val="202020"/>
          <w:sz w:val="21"/>
        </w:rPr>
        <w:t>GELÖSCHT wird rot dargestellt.</w:t>
      </w:r>
    </w:p>
    <w:p>
      <w:pPr>
        <w:pStyle w:val="ListBullet"/>
      </w:pPr>
      <w:r>
        <w:rPr>
          <w:rFonts w:ascii="Arial" w:hAnsi="Arial"/>
          <w:b w:val="0"/>
          <w:i w:val="0"/>
          <w:color w:val="202020"/>
          <w:sz w:val="21"/>
        </w:rPr>
        <w:t>Das Änderungsprotokoll enthält Zeitpunkt, Aktion und Begründung des Teamleiters.</w:t>
      </w:r>
    </w:p>
    <w:p>
      <w:pPr>
        <w:pStyle w:val="ListBullet"/>
      </w:pPr>
      <w:r>
        <w:rPr>
          <w:rFonts w:ascii="Arial" w:hAnsi="Arial"/>
          <w:b w:val="0"/>
          <w:i w:val="0"/>
          <w:color w:val="202020"/>
          <w:sz w:val="21"/>
        </w:rPr>
        <w:t>Gelöschte Kisten bleiben sichtbar, fließen aber nicht in Kistenanzahl, Durchschnitt oder Zielquote ein.</w:t>
      </w:r>
    </w:p>
    <w:p>
      <w:pPr>
        <w:spacing w:before="120" w:after="180"/>
        <w:ind w:left="68" w:right="68"/>
        <w:shd w:fill="F9D5D8"/>
        <w:pBdr>
          <w:left w:val="single" w:sz="20" w:space="8" w:color="9B0008"/>
        </w:pBdr>
      </w:pPr>
      <w:r>
        <w:rPr>
          <w:rFonts w:ascii="Arial" w:hAnsi="Arial"/>
          <w:b/>
          <w:i w:val="0"/>
          <w:color w:val="9B0008"/>
          <w:sz w:val="20"/>
        </w:rPr>
        <w:t xml:space="preserve">QS-Prüfung: </w:t>
      </w:r>
      <w:r>
        <w:rPr>
          <w:rFonts w:ascii="Arial" w:hAnsi="Arial"/>
          <w:b w:val="0"/>
          <w:i w:val="0"/>
          <w:color w:val="202020"/>
          <w:sz w:val="20"/>
        </w:rPr>
        <w:t>Bei jeder Änderung sollten Personalnummer, Schicht, Datensatz-ID und Begründung gemeinsam geprüft werden.</w:t>
      </w:r>
    </w:p>
    <w:p>
      <w:r>
        <w:br w:type="page"/>
      </w:r>
    </w:p>
    <w:p>
      <w:pPr>
        <w:pStyle w:val="Heading1"/>
      </w:pPr>
      <w:r>
        <w:t>8. QS-Bericht lesen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92000" cy="3858783"/>
            <wp:docPr id="8" name="Picture 8" descr="Automatisch formulierter QS-Bericht für das Gesamtteam" title="Automatisch formulierter QS-Bericht für das Gesamtte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qs_berich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858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</w:pPr>
      <w:r>
        <w:t>Automatisch formulierter QS-Bericht für das Gesamtteam</w:t>
      </w:r>
    </w:p>
    <w:p>
      <w:pPr>
        <w:pStyle w:val="ListBullet"/>
      </w:pPr>
      <w:r>
        <w:rPr>
          <w:rFonts w:ascii="Arial" w:hAnsi="Arial"/>
          <w:b w:val="0"/>
          <w:i w:val="0"/>
          <w:color w:val="202020"/>
          <w:sz w:val="21"/>
        </w:rPr>
        <w:t>Management Summary: kurze sachliche Einordnung der Zielerreichung.</w:t>
      </w:r>
    </w:p>
    <w:p>
      <w:pPr>
        <w:pStyle w:val="ListBullet"/>
      </w:pPr>
      <w:r>
        <w:rPr>
          <w:rFonts w:ascii="Arial" w:hAnsi="Arial"/>
          <w:b w:val="0"/>
          <w:i w:val="0"/>
          <w:color w:val="202020"/>
          <w:sz w:val="21"/>
        </w:rPr>
        <w:t>Leistungskennzahlen: Median, schnellste und langsamste Kiste, Streuung, Produktiv- und Pausenzeit.</w:t>
      </w:r>
    </w:p>
    <w:p>
      <w:pPr>
        <w:pStyle w:val="ListBullet"/>
      </w:pPr>
      <w:r>
        <w:rPr>
          <w:rFonts w:ascii="Arial" w:hAnsi="Arial"/>
          <w:b w:val="0"/>
          <w:i w:val="0"/>
          <w:color w:val="202020"/>
          <w:sz w:val="21"/>
        </w:rPr>
        <w:t>Kistenmix: Verteilung der bearbeiteten Kistenarten.</w:t>
      </w:r>
    </w:p>
    <w:p>
      <w:pPr>
        <w:pStyle w:val="ListBullet"/>
      </w:pPr>
      <w:r>
        <w:rPr>
          <w:rFonts w:ascii="Arial" w:hAnsi="Arial"/>
          <w:b w:val="0"/>
          <w:i w:val="0"/>
          <w:color w:val="202020"/>
          <w:sz w:val="21"/>
        </w:rPr>
        <w:t>Datenqualität und Änderungen: Anzahl der Korrekturen und Löschungen.</w:t>
      </w:r>
    </w:p>
    <w:p>
      <w:pPr>
        <w:pStyle w:val="ListBullet"/>
      </w:pPr>
      <w:r>
        <w:rPr>
          <w:rFonts w:ascii="Arial" w:hAnsi="Arial"/>
          <w:b w:val="0"/>
          <w:i w:val="0"/>
          <w:color w:val="202020"/>
          <w:sz w:val="21"/>
        </w:rPr>
        <w:t>QS-Hinweise: erinnert daran, Kennzahlen nicht ohne fachliche Einzelfallprüfung für Personalentscheidungen zu verwenden.</w:t>
      </w:r>
    </w:p>
    <w:p>
      <w:pPr>
        <w:spacing w:before="120" w:after="180"/>
        <w:ind w:left="68" w:right="68"/>
        <w:shd w:fill="F9D5D8"/>
        <w:pBdr>
          <w:left w:val="single" w:sz="20" w:space="8" w:color="9B0008"/>
        </w:pBdr>
      </w:pPr>
      <w:r>
        <w:rPr>
          <w:rFonts w:ascii="Arial" w:hAnsi="Arial"/>
          <w:b/>
          <w:i w:val="0"/>
          <w:color w:val="9B0008"/>
          <w:sz w:val="20"/>
        </w:rPr>
        <w:t xml:space="preserve">Nicht abgeschlossene Schicht: </w:t>
      </w:r>
      <w:r>
        <w:rPr>
          <w:rFonts w:ascii="Arial" w:hAnsi="Arial"/>
          <w:b w:val="0"/>
          <w:i w:val="0"/>
          <w:color w:val="202020"/>
          <w:sz w:val="20"/>
        </w:rPr>
        <w:t>Hat ein Export noch den Status ACTIVE, weist der QS-Bericht ausdrücklich darauf hin. Für den endgültigen Bericht sollte möglichst ein Export nach Schichtabschluss verwendet werden.</w:t>
      </w:r>
    </w:p>
    <w:p>
      <w:r>
        <w:br w:type="page"/>
      </w:r>
    </w:p>
    <w:p>
      <w:pPr>
        <w:pStyle w:val="Heading1"/>
      </w:pPr>
      <w:r>
        <w:t>9. QS-Bericht speichern</w:t>
      </w:r>
    </w:p>
    <w:p>
      <w:pPr>
        <w:pStyle w:val="Heading2"/>
      </w:pPr>
      <w:r>
        <w:t>9.1 Als PDF</w:t>
      </w:r>
    </w:p>
    <w:p>
      <w:pPr>
        <w:spacing w:after="80" w:line="283" w:lineRule="auto"/>
        <w:numPr>
          <w:ilvl w:val="0"/>
          <w:numId w:val="15"/>
        </w:numPr>
      </w:pPr>
      <w:r>
        <w:rPr>
          <w:rFonts w:ascii="Arial" w:hAnsi="Arial"/>
          <w:b w:val="0"/>
          <w:i w:val="0"/>
          <w:color w:val="202020"/>
          <w:sz w:val="21"/>
        </w:rPr>
        <w:t>Zuerst Gesamtteam oder die gewünschte Personalnummer auswählen.</w:t>
      </w:r>
    </w:p>
    <w:p>
      <w:pPr>
        <w:spacing w:after="80" w:line="283" w:lineRule="auto"/>
        <w:numPr>
          <w:ilvl w:val="0"/>
          <w:numId w:val="15"/>
        </w:numPr>
      </w:pPr>
      <w:r>
        <w:rPr>
          <w:rFonts w:ascii="Arial" w:hAnsi="Arial"/>
          <w:b w:val="0"/>
          <w:i w:val="0"/>
          <w:color w:val="202020"/>
          <w:sz w:val="21"/>
        </w:rPr>
        <w:t>Zum Reiter QS-BERICHT wechseln.</w:t>
      </w:r>
    </w:p>
    <w:p>
      <w:pPr>
        <w:spacing w:after="80" w:line="283" w:lineRule="auto"/>
        <w:numPr>
          <w:ilvl w:val="0"/>
          <w:numId w:val="15"/>
        </w:numPr>
      </w:pPr>
      <w:r>
        <w:rPr>
          <w:rFonts w:ascii="Arial" w:hAnsi="Arial"/>
          <w:b w:val="0"/>
          <w:i w:val="0"/>
          <w:color w:val="202020"/>
          <w:sz w:val="21"/>
        </w:rPr>
        <w:t>QS-BERICHT ALS PDF anklicken.</w:t>
      </w:r>
    </w:p>
    <w:p>
      <w:pPr>
        <w:spacing w:after="80" w:line="283" w:lineRule="auto"/>
        <w:numPr>
          <w:ilvl w:val="0"/>
          <w:numId w:val="15"/>
        </w:numPr>
      </w:pPr>
      <w:r>
        <w:rPr>
          <w:rFonts w:ascii="Arial" w:hAnsi="Arial"/>
          <w:b w:val="0"/>
          <w:i w:val="0"/>
          <w:color w:val="202020"/>
          <w:sz w:val="21"/>
        </w:rPr>
        <w:t>Zielordner und Dateinamen auswählen.</w:t>
      </w:r>
    </w:p>
    <w:p>
      <w:pPr>
        <w:spacing w:after="80" w:line="283" w:lineRule="auto"/>
        <w:numPr>
          <w:ilvl w:val="0"/>
          <w:numId w:val="15"/>
        </w:numPr>
      </w:pPr>
      <w:r>
        <w:rPr>
          <w:rFonts w:ascii="Arial" w:hAnsi="Arial"/>
          <w:b w:val="0"/>
          <w:i w:val="0"/>
          <w:color w:val="202020"/>
          <w:sz w:val="21"/>
        </w:rPr>
        <w:t>SPEICHERN anklicken und die erzeugte PDF-Datei öffnen und prüfen.</w:t>
      </w:r>
    </w:p>
    <w:p>
      <w:pPr>
        <w:pStyle w:val="Heading2"/>
      </w:pPr>
      <w:r>
        <w:t>9.2 Als HTML</w:t>
      </w:r>
    </w:p>
    <w:p>
      <w:pPr>
        <w:spacing w:after="120"/>
      </w:pPr>
      <w:r>
        <w:rPr>
          <w:rFonts w:ascii="Arial" w:hAnsi="Arial"/>
          <w:b w:val="0"/>
          <w:i w:val="0"/>
          <w:color w:val="202020"/>
          <w:sz w:val="21"/>
        </w:rPr>
        <w:t>Mit QS-BERICHT ALS HTML wird derselbe Bericht als Browserdatei gespeichert. HTML eignet sich für die interne Weiterverarbeitung; PDF ist für Archivierung und unveränderte Weitergabe besser geeignet.</w:t>
      </w:r>
    </w:p>
    <w:p>
      <w:pPr>
        <w:spacing w:before="120" w:after="180"/>
        <w:ind w:left="68" w:right="68"/>
        <w:shd w:fill="F9D5D8"/>
        <w:pBdr>
          <w:left w:val="single" w:sz="20" w:space="8" w:color="9B0008"/>
        </w:pBdr>
      </w:pPr>
      <w:r>
        <w:rPr>
          <w:rFonts w:ascii="Arial" w:hAnsi="Arial"/>
          <w:b/>
          <w:i w:val="0"/>
          <w:color w:val="9B0008"/>
          <w:sz w:val="20"/>
        </w:rPr>
        <w:t xml:space="preserve">Auswahl beachten: </w:t>
      </w:r>
      <w:r>
        <w:rPr>
          <w:rFonts w:ascii="Arial" w:hAnsi="Arial"/>
          <w:b w:val="0"/>
          <w:i w:val="0"/>
          <w:color w:val="202020"/>
          <w:sz w:val="20"/>
        </w:rPr>
        <w:t>Der Export verwendet immer die aktuell unter AUSWERTUNG gewählte Sicht. Vor dem Speichern Personalnummer oder Gesamtteam erneut kontrollieren.</w:t>
      </w:r>
    </w:p>
    <w:p>
      <w:r>
        <w:br w:type="page"/>
      </w:r>
    </w:p>
    <w:p>
      <w:pPr>
        <w:pStyle w:val="Heading1"/>
      </w:pPr>
      <w:r>
        <w:t>10. Berechnungs- und Datenschutzregeln</w:t>
      </w:r>
    </w:p>
    <w:p>
      <w:pPr>
        <w:pStyle w:val="Heading2"/>
      </w:pPr>
      <w:r>
        <w:t>10.1 Berechnungsregeln</w:t>
      </w:r>
    </w:p>
    <w:p>
      <w:pPr>
        <w:pStyle w:val="ListBullet"/>
      </w:pPr>
      <w:r>
        <w:rPr>
          <w:rFonts w:ascii="Arial" w:hAnsi="Arial"/>
          <w:b w:val="0"/>
          <w:i w:val="0"/>
          <w:color w:val="202020"/>
          <w:sz w:val="21"/>
        </w:rPr>
        <w:t>Kistenkennzahlen beruhen auf Detailzeilen des CSV-Exports.</w:t>
      </w:r>
    </w:p>
    <w:p>
      <w:pPr>
        <w:pStyle w:val="ListBullet"/>
      </w:pPr>
      <w:r>
        <w:rPr>
          <w:rFonts w:ascii="Arial" w:hAnsi="Arial"/>
          <w:b w:val="0"/>
          <w:i w:val="0"/>
          <w:color w:val="202020"/>
          <w:sz w:val="21"/>
        </w:rPr>
        <w:t>Gelöschte Kisten werden erkannt, wenn das Änderungsprotokoll eine Löschung ausweist.</w:t>
      </w:r>
    </w:p>
    <w:p>
      <w:pPr>
        <w:pStyle w:val="ListBullet"/>
      </w:pPr>
      <w:r>
        <w:rPr>
          <w:rFonts w:ascii="Arial" w:hAnsi="Arial"/>
          <w:b w:val="0"/>
          <w:i w:val="0"/>
          <w:color w:val="202020"/>
          <w:sz w:val="21"/>
        </w:rPr>
        <w:t>Pausen werden bevorzugt aus eigenen Pause-Prozesszeilen ermittelt.</w:t>
      </w:r>
    </w:p>
    <w:p>
      <w:pPr>
        <w:pStyle w:val="ListBullet"/>
      </w:pPr>
      <w:r>
        <w:rPr>
          <w:rFonts w:ascii="Arial" w:hAnsi="Arial"/>
          <w:b w:val="0"/>
          <w:i w:val="0"/>
          <w:color w:val="202020"/>
          <w:sz w:val="21"/>
        </w:rPr>
        <w:t>Mehrfach importierte Datensätze werden über Personalnummer, Schicht, Vorgang, ID und Startzeit zusammengeführt.</w:t>
      </w:r>
    </w:p>
    <w:p>
      <w:pPr>
        <w:pStyle w:val="ListBullet"/>
      </w:pPr>
      <w:r>
        <w:rPr>
          <w:rFonts w:ascii="Arial" w:hAnsi="Arial"/>
          <w:b w:val="0"/>
          <w:i w:val="0"/>
          <w:color w:val="202020"/>
          <w:sz w:val="21"/>
        </w:rPr>
        <w:t>Kleine Rundungsabweichungen zur Android-Zusammenfassung sind möglich, da CSV-Detailzeiten sekundengenau ausgegeben werden.</w:t>
      </w:r>
    </w:p>
    <w:p>
      <w:pPr>
        <w:pStyle w:val="Heading2"/>
      </w:pPr>
      <w:r>
        <w:t>10.2 Datenschutz</w:t>
      </w:r>
    </w:p>
    <w:p>
      <w:pPr>
        <w:pStyle w:val="ListBullet"/>
      </w:pPr>
      <w:r>
        <w:rPr>
          <w:rFonts w:ascii="Arial" w:hAnsi="Arial"/>
          <w:b w:val="0"/>
          <w:i w:val="0"/>
          <w:color w:val="202020"/>
          <w:sz w:val="21"/>
        </w:rPr>
        <w:t>Die Anwendung liest lokale CSV-Dateien und verändert sie nicht.</w:t>
      </w:r>
    </w:p>
    <w:p>
      <w:pPr>
        <w:pStyle w:val="ListBullet"/>
      </w:pPr>
      <w:r>
        <w:rPr>
          <w:rFonts w:ascii="Arial" w:hAnsi="Arial"/>
          <w:b w:val="0"/>
          <w:i w:val="0"/>
          <w:color w:val="202020"/>
          <w:sz w:val="21"/>
        </w:rPr>
        <w:t>Es erfolgt keine automatische Netzwerk- oder Cloudübertragung.</w:t>
      </w:r>
    </w:p>
    <w:p>
      <w:pPr>
        <w:pStyle w:val="ListBullet"/>
      </w:pPr>
      <w:r>
        <w:rPr>
          <w:rFonts w:ascii="Arial" w:hAnsi="Arial"/>
          <w:b w:val="0"/>
          <w:i w:val="0"/>
          <w:color w:val="202020"/>
          <w:sz w:val="21"/>
        </w:rPr>
        <w:t>Importierte Daten werden nur für die laufende Programmsitzung im Arbeitsspeicher gehalten.</w:t>
      </w:r>
    </w:p>
    <w:p>
      <w:pPr>
        <w:pStyle w:val="ListBullet"/>
      </w:pPr>
      <w:r>
        <w:rPr>
          <w:rFonts w:ascii="Arial" w:hAnsi="Arial"/>
          <w:b w:val="0"/>
          <w:i w:val="0"/>
          <w:color w:val="202020"/>
          <w:sz w:val="21"/>
        </w:rPr>
        <w:t>DATEN ZURÜCKSETZEN leert die aktuelle Ansicht, löscht aber keine Quelldatei.</w:t>
      </w:r>
    </w:p>
    <w:p>
      <w:pPr>
        <w:pStyle w:val="ListBullet"/>
      </w:pPr>
      <w:r>
        <w:rPr>
          <w:rFonts w:ascii="Arial" w:hAnsi="Arial"/>
          <w:b w:val="0"/>
          <w:i w:val="0"/>
          <w:color w:val="202020"/>
          <w:sz w:val="21"/>
        </w:rPr>
        <w:t>QS-Berichte enthalten die gewählte Personalnummer und sollten nur berechtigten Personen zugänglich gemacht werden.</w:t>
      </w:r>
    </w:p>
    <w:p>
      <w:r>
        <w:br w:type="page"/>
      </w:r>
    </w:p>
    <w:p>
      <w:pPr>
        <w:pStyle w:val="Heading1"/>
      </w:pPr>
      <w:r>
        <w:t>11. Häufige Probleme</w:t>
      </w:r>
    </w:p>
    <w:p>
      <w:pPr>
        <w:spacing w:after="140"/>
      </w:pPr>
      <w:r>
        <w:rPr>
          <w:rFonts w:ascii="Arial" w:hAnsi="Arial"/>
          <w:b/>
          <w:i w:val="0"/>
          <w:color w:val="9B0008"/>
          <w:sz w:val="21"/>
        </w:rPr>
        <w:t xml:space="preserve">Programm startet nicht: </w:t>
      </w:r>
      <w:r>
        <w:rPr>
          <w:rFonts w:ascii="Arial" w:hAnsi="Arial"/>
          <w:b w:val="0"/>
          <w:i w:val="0"/>
          <w:color w:val="202020"/>
          <w:sz w:val="21"/>
        </w:rPr>
        <w:t>ZIP vollständig entpacken. Prüfen, ob DLL-Dateien und der Ordner platforms neben der EXE vorhanden sind.</w:t>
      </w:r>
    </w:p>
    <w:p>
      <w:pPr>
        <w:spacing w:after="140"/>
      </w:pPr>
      <w:r>
        <w:rPr>
          <w:rFonts w:ascii="Arial" w:hAnsi="Arial"/>
          <w:b/>
          <w:i w:val="0"/>
          <w:color w:val="9B0008"/>
          <w:sz w:val="21"/>
        </w:rPr>
        <w:t xml:space="preserve">CSV wird nicht erkannt: </w:t>
      </w:r>
      <w:r>
        <w:rPr>
          <w:rFonts w:ascii="Arial" w:hAnsi="Arial"/>
          <w:b w:val="0"/>
          <w:i w:val="0"/>
          <w:color w:val="202020"/>
          <w:sz w:val="21"/>
        </w:rPr>
        <w:t>Nur den Detail-/Gesamtexport der AV-Erfassung verwenden. Die Kopfzeile muss mit Schicht-ID beginnen.</w:t>
      </w:r>
    </w:p>
    <w:p>
      <w:pPr>
        <w:spacing w:after="140"/>
      </w:pPr>
      <w:r>
        <w:rPr>
          <w:rFonts w:ascii="Arial" w:hAnsi="Arial"/>
          <w:b/>
          <w:i w:val="0"/>
          <w:color w:val="9B0008"/>
          <w:sz w:val="21"/>
        </w:rPr>
        <w:t xml:space="preserve">Mitarbeiter fehlt: </w:t>
      </w:r>
      <w:r>
        <w:rPr>
          <w:rFonts w:ascii="Arial" w:hAnsi="Arial"/>
          <w:b w:val="0"/>
          <w:i w:val="0"/>
          <w:color w:val="202020"/>
          <w:sz w:val="21"/>
        </w:rPr>
        <w:t>Prüfen, ob die CSV-Datei eine Personalnummer und verwertbare Detailzeilen enthält.</w:t>
      </w:r>
    </w:p>
    <w:p>
      <w:pPr>
        <w:spacing w:after="140"/>
      </w:pPr>
      <w:r>
        <w:rPr>
          <w:rFonts w:ascii="Arial" w:hAnsi="Arial"/>
          <w:b/>
          <w:i w:val="0"/>
          <w:color w:val="9B0008"/>
          <w:sz w:val="21"/>
        </w:rPr>
        <w:t xml:space="preserve">Zahlen wirken doppelt: </w:t>
      </w:r>
      <w:r>
        <w:rPr>
          <w:rFonts w:ascii="Arial" w:hAnsi="Arial"/>
          <w:b w:val="0"/>
          <w:i w:val="0"/>
          <w:color w:val="202020"/>
          <w:sz w:val="21"/>
        </w:rPr>
        <w:t>Die Statuszeile auf Quelldateien und Datensätze prüfen. Neuere gleiche Datensätze ersetzen ältere; unterschiedliche Exporte werden addiert.</w:t>
      </w:r>
    </w:p>
    <w:p>
      <w:pPr>
        <w:spacing w:after="140"/>
      </w:pPr>
      <w:r>
        <w:rPr>
          <w:rFonts w:ascii="Arial" w:hAnsi="Arial"/>
          <w:b/>
          <w:i w:val="0"/>
          <w:color w:val="9B0008"/>
          <w:sz w:val="21"/>
        </w:rPr>
        <w:t xml:space="preserve">Gelöschte Kiste wird mitgezählt: </w:t>
      </w:r>
      <w:r>
        <w:rPr>
          <w:rFonts w:ascii="Arial" w:hAnsi="Arial"/>
          <w:b w:val="0"/>
          <w:i w:val="0"/>
          <w:color w:val="202020"/>
          <w:sz w:val="21"/>
        </w:rPr>
        <w:t>Im Änderungsprotokoll muss die Löschung als gelöscht beziehungsweise geloescht erkennbar sein.</w:t>
      </w:r>
    </w:p>
    <w:p>
      <w:pPr>
        <w:spacing w:after="140"/>
      </w:pPr>
      <w:r>
        <w:rPr>
          <w:rFonts w:ascii="Arial" w:hAnsi="Arial"/>
          <w:b/>
          <w:i w:val="0"/>
          <w:color w:val="9B0008"/>
          <w:sz w:val="21"/>
        </w:rPr>
        <w:t xml:space="preserve">QS-Bericht meldet ACTIVE: </w:t>
      </w:r>
      <w:r>
        <w:rPr>
          <w:rFonts w:ascii="Arial" w:hAnsi="Arial"/>
          <w:b w:val="0"/>
          <w:i w:val="0"/>
          <w:color w:val="202020"/>
          <w:sz w:val="21"/>
        </w:rPr>
        <w:t>Nach Abschluss der Schicht einen neuen Export erstellen und importieren.</w:t>
      </w:r>
    </w:p>
    <w:p>
      <w:pPr>
        <w:spacing w:after="140"/>
      </w:pPr>
      <w:r>
        <w:rPr>
          <w:rFonts w:ascii="Arial" w:hAnsi="Arial"/>
          <w:b/>
          <w:i w:val="0"/>
          <w:color w:val="9B0008"/>
          <w:sz w:val="21"/>
        </w:rPr>
        <w:t xml:space="preserve">PDF kann nicht gespeichert werden: </w:t>
      </w:r>
      <w:r>
        <w:rPr>
          <w:rFonts w:ascii="Arial" w:hAnsi="Arial"/>
          <w:b w:val="0"/>
          <w:i w:val="0"/>
          <w:color w:val="202020"/>
          <w:sz w:val="21"/>
        </w:rPr>
        <w:t>Anderen Zielordner wählen und Schreibberechtigung prüfen.</w:t>
      </w:r>
    </w:p>
    <w:p>
      <w:pPr>
        <w:spacing w:before="120" w:after="180"/>
        <w:ind w:left="68" w:right="68"/>
        <w:shd w:fill="FFF2AD"/>
        <w:pBdr>
          <w:left w:val="single" w:sz="20" w:space="8" w:color="D40511"/>
        </w:pBdr>
      </w:pPr>
      <w:r>
        <w:rPr>
          <w:rFonts w:ascii="Arial" w:hAnsi="Arial"/>
          <w:b/>
          <w:i w:val="0"/>
          <w:color w:val="D40511"/>
          <w:sz w:val="20"/>
        </w:rPr>
        <w:t xml:space="preserve">Supportangaben: </w:t>
      </w:r>
      <w:r>
        <w:rPr>
          <w:rFonts w:ascii="Arial" w:hAnsi="Arial"/>
          <w:b w:val="0"/>
          <w:i w:val="0"/>
          <w:color w:val="202020"/>
          <w:sz w:val="20"/>
        </w:rPr>
        <w:t>Bei einer Fehlermeldung App-Version, betroffene CSV-Datei, Personalnummer, Schichtdatum und einen Screenshot nennen. CSV-Dateien nur über freigegebene sichere Wege weitergeben.</w:t>
      </w:r>
    </w:p>
    <w:p>
      <w:r>
        <w:br w:type="page"/>
      </w:r>
    </w:p>
    <w:p>
      <w:pPr>
        <w:pStyle w:val="Heading1"/>
      </w:pPr>
      <w:r>
        <w:t>12. Abschlusskontrolle</w:t>
      </w:r>
    </w:p>
    <w:p>
      <w:pPr>
        <w:pStyle w:val="ListBullet"/>
      </w:pPr>
      <w:r>
        <w:rPr>
          <w:rFonts w:ascii="Arial" w:hAnsi="Arial"/>
          <w:b w:val="0"/>
          <w:i w:val="0"/>
          <w:color w:val="202020"/>
          <w:sz w:val="21"/>
        </w:rPr>
        <w:t>Sind alle vorgesehenen CSV-Dateien importiert?</w:t>
      </w:r>
    </w:p>
    <w:p>
      <w:pPr>
        <w:pStyle w:val="ListBullet"/>
      </w:pPr>
      <w:r>
        <w:rPr>
          <w:rFonts w:ascii="Arial" w:hAnsi="Arial"/>
          <w:b w:val="0"/>
          <w:i w:val="0"/>
          <w:color w:val="202020"/>
          <w:sz w:val="21"/>
        </w:rPr>
        <w:t>Ist Gesamtteam oder die richtige Personalnummer ausgewählt?</w:t>
      </w:r>
    </w:p>
    <w:p>
      <w:pPr>
        <w:pStyle w:val="ListBullet"/>
      </w:pPr>
      <w:r>
        <w:rPr>
          <w:rFonts w:ascii="Arial" w:hAnsi="Arial"/>
          <w:b w:val="0"/>
          <w:i w:val="0"/>
          <w:color w:val="202020"/>
          <w:sz w:val="21"/>
        </w:rPr>
        <w:t>Sind Schichtanzahl und Datensatzanzahl plausibel?</w:t>
      </w:r>
    </w:p>
    <w:p>
      <w:pPr>
        <w:pStyle w:val="ListBullet"/>
      </w:pPr>
      <w:r>
        <w:rPr>
          <w:rFonts w:ascii="Arial" w:hAnsi="Arial"/>
          <w:b w:val="0"/>
          <w:i w:val="0"/>
          <w:color w:val="202020"/>
          <w:sz w:val="21"/>
        </w:rPr>
        <w:t>Wurden gelbe und rote Einträge im Reiter ÄNDERUNGEN geprüft?</w:t>
      </w:r>
    </w:p>
    <w:p>
      <w:pPr>
        <w:pStyle w:val="ListBullet"/>
      </w:pPr>
      <w:r>
        <w:rPr>
          <w:rFonts w:ascii="Arial" w:hAnsi="Arial"/>
          <w:b w:val="0"/>
          <w:i w:val="0"/>
          <w:color w:val="202020"/>
          <w:sz w:val="21"/>
        </w:rPr>
        <w:t>Ist die Schicht abgeschlossen oder enthält der Bericht einen ACTIVE-Hinweis?</w:t>
      </w:r>
    </w:p>
    <w:p>
      <w:pPr>
        <w:pStyle w:val="ListBullet"/>
      </w:pPr>
      <w:r>
        <w:rPr>
          <w:rFonts w:ascii="Arial" w:hAnsi="Arial"/>
          <w:b w:val="0"/>
          <w:i w:val="0"/>
          <w:color w:val="202020"/>
          <w:sz w:val="21"/>
        </w:rPr>
        <w:t>Wurde der QS-Bericht nach dem Speichern geöffnet und kontrolliert?</w:t>
      </w:r>
    </w:p>
    <w:p>
      <w:pPr>
        <w:pStyle w:val="ListBullet"/>
      </w:pPr>
      <w:r>
        <w:rPr>
          <w:rFonts w:ascii="Arial" w:hAnsi="Arial"/>
          <w:b w:val="0"/>
          <w:i w:val="0"/>
          <w:color w:val="202020"/>
          <w:sz w:val="21"/>
        </w:rPr>
        <w:t>Wird der Bericht datenschutzgerecht gespeichert und weitergegeben?</w:t>
      </w:r>
    </w:p>
    <w:p>
      <w:pPr>
        <w:pStyle w:val="Heading2"/>
      </w:pPr>
      <w:r>
        <w:t>Kontakt</w:t>
      </w:r>
    </w:p>
    <w:p>
      <w:pPr>
        <w:spacing w:after="120"/>
      </w:pPr>
      <w:r>
        <w:rPr>
          <w:rFonts w:ascii="Arial" w:hAnsi="Arial"/>
          <w:b w:val="0"/>
          <w:i w:val="0"/>
          <w:color w:val="202020"/>
          <w:sz w:val="21"/>
        </w:rPr>
        <w:t>Entwicklung: Ralf Krümmel</w:t>
      </w:r>
    </w:p>
    <w:p>
      <w:pPr>
        <w:spacing w:after="120"/>
      </w:pPr>
      <w:r>
        <w:rPr>
          <w:rFonts w:ascii="Arial" w:hAnsi="Arial"/>
          <w:b w:val="0"/>
          <w:i w:val="0"/>
          <w:color w:val="202020"/>
          <w:sz w:val="21"/>
        </w:rPr>
        <w:t>E-Mail: ralf.kruemmel@outlook.de</w:t>
      </w:r>
    </w:p>
    <w:p>
      <w:pPr>
        <w:spacing w:after="120"/>
      </w:pPr>
      <w:r>
        <w:rPr>
          <w:rFonts w:ascii="Arial" w:hAnsi="Arial"/>
          <w:b w:val="0"/>
          <w:i w:val="0"/>
          <w:color w:val="666666"/>
          <w:sz w:val="21"/>
        </w:rPr>
        <w:t>Anwendung: AV-Schichtreport 1.0.0</w:t>
      </w:r>
    </w:p>
    <w:p>
      <w:pPr>
        <w:spacing w:before="120" w:after="180"/>
        <w:ind w:left="68" w:right="68"/>
        <w:shd w:fill="FFF2AD"/>
        <w:pBdr>
          <w:left w:val="single" w:sz="20" w:space="8" w:color="D40511"/>
        </w:pBdr>
      </w:pPr>
      <w:r>
        <w:rPr>
          <w:rFonts w:ascii="Arial" w:hAnsi="Arial"/>
          <w:b/>
          <w:i w:val="0"/>
          <w:color w:val="D40511"/>
          <w:sz w:val="20"/>
        </w:rPr>
        <w:t xml:space="preserve">Grundsatz: </w:t>
      </w:r>
      <w:r>
        <w:rPr>
          <w:rFonts w:ascii="Arial" w:hAnsi="Arial"/>
          <w:b w:val="0"/>
          <w:i w:val="0"/>
          <w:color w:val="202020"/>
          <w:sz w:val="20"/>
        </w:rPr>
        <w:t>Der AV-Schichtreport unterstützt die Qualitätssicherung. Die fachliche Bewertung bleibt Aufgabe der verantwortlichen Führungskraft.</w:t>
      </w:r>
    </w:p>
    <w:sectPr>
      <w:headerReference w:type="default" r:id="rId9"/>
      <w:footerReference w:type="default" r:id="rId10"/>
      <w:pgSz w:w="11906" w:h="16838"/>
      <w:pgMar w:top="879" w:right="964" w:bottom="822" w:left="964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/>
        <w:b w:val="0"/>
        <w:i w:val="0"/>
        <w:color w:val="666666"/>
        <w:sz w:val="17"/>
      </w:rPr>
      <w:t xml:space="preserve">Seite </w:t>
    </w:r>
    <w:r>
      <w:rPr>
        <w:rFonts w:ascii="Arial" w:hAnsi="Arial"/>
        <w:b w:val="0"/>
        <w:i w:val="0"/>
        <w:color w:val="666666"/>
        <w:sz w:val="17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/>
        <w:b/>
        <w:i w:val="0"/>
        <w:color w:val="9B0008"/>
        <w:sz w:val="17"/>
      </w:rPr>
      <w:t>AV-Schichtreport 1.0.0  |  Benutzerhandbuch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83" w:lineRule="auto"/>
    </w:pPr>
    <w:rPr>
      <w:rFonts w:ascii="Arial" w:hAnsi="Arial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D4051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9B000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20202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40" w:hanging="271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40" w:hanging="271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before="60" w:after="140"/>
      <w:jc w:val="center"/>
    </w:pPr>
    <w:rPr>
      <w:rFonts w:ascii="Arial" w:hAnsi="Arial"/>
      <w:i/>
      <w:color w:val="6666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Benutzerhandbuch AV-Schichtreport</dc:title>
  <dc:subject>Installation, CSV-Import, Mitarbeiter- und Teamauswertung sowie QS-Berichte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