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KR Compiler Android IDE Benutzerhandbuch</w:t>
      </w:r>
    </w:p>
    <w:p>
      <w:pPr>
        <w:spacing w:after="360"/>
      </w:pPr>
      <w:r>
        <w:rPr>
          <w:b/>
          <w:color w:val="00796B"/>
          <w:sz w:val="36"/>
        </w:rPr>
        <w:t>Rust und Go für Android Windows und Linux</w:t>
      </w:r>
    </w:p>
    <w:p>
      <w:r>
        <w:rPr>
          <w:b/>
        </w:rPr>
        <w:t>Version 4.0.1.1   |   Stand 15. Oktober 2026</w:t>
      </w:r>
    </w:p>
    <w:p>
      <w:r>
        <w:t>Dieses Handbuch führt von der Projektvorlage bis zur fertigen APK, EXE oder ELF-Datei. Die Bildschirmaufnahmen zeigen die tatsächlich installierte Version 4.0.1.1.</w:t>
      </w:r>
    </w:p>
    <w:p>
      <w:r>
        <w:t>Rust und Go wurden als Konsolen- und GUI-Projekte für Android ARM64, Windows x64 und Linux x64 auf einem echten Android-Gerät geprüft.</w:t>
      </w:r>
    </w:p>
    <w:p>
      <w:r>
        <w:br w:type="page"/>
      </w:r>
    </w:p>
    <w:p>
      <w:pPr>
        <w:pStyle w:val="Heading1"/>
      </w:pPr>
      <w:r>
        <w:t>Schnellstart</w:t>
      </w:r>
    </w:p>
    <w:p>
      <w:pPr>
        <w:pStyle w:val="ListNumber"/>
      </w:pPr>
      <w:r>
        <w:t>KR Compiler öffnen und im Menü Neues Rust-/Go-Projekt wählen.</w:t>
      </w:r>
    </w:p>
    <w:p>
      <w:pPr>
        <w:pStyle w:val="ListNumber"/>
      </w:pPr>
      <w:r>
        <w:t>Rust oder Go sowie Konsole oder GUI mit SDL3 auswählen.</w:t>
      </w:r>
    </w:p>
    <w:p>
      <w:pPr>
        <w:pStyle w:val="ListNumber"/>
      </w:pPr>
      <w:r>
        <w:t>Projektname eingeben und das Projekt erstellen.</w:t>
      </w:r>
    </w:p>
    <w:p>
      <w:pPr>
        <w:pStyle w:val="ListNumber"/>
      </w:pPr>
      <w:r>
        <w:t>In der Build-Ansicht Android APK, Windows EXE oder Linux auswählen.</w:t>
      </w:r>
    </w:p>
    <w:p>
      <w:pPr>
        <w:pStyle w:val="ListNumber"/>
      </w:pPr>
      <w:r>
        <w:t>Kompilieren antippen und das Ergebnis unter Artefakte öffnen.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5329418"/>
                  <wp:docPr id="1" name="Picture 1" descr="Startansicht der KR IDE v4.0.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app-star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29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5329418"/>
                  <wp:docPr id="2" name="Picture 2" descr="Projektmenü mit Rust und 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project-menu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29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i/>
                <w:sz w:val="18"/>
              </w:rPr>
              <w:t>Startansicht der KR IDE v4.0.1</w:t>
            </w:r>
          </w:p>
        </w:tc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i/>
                <w:sz w:val="18"/>
              </w:rPr>
              <w:t>Projektmenü mit Rust und Go</w:t>
            </w:r>
          </w:p>
        </w:tc>
      </w:tr>
    </w:tbl>
    <w:p/>
    <w:p>
      <w:pPr>
        <w:pStyle w:val="Heading1"/>
      </w:pPr>
      <w:r>
        <w:t>Projektart auswählen</w:t>
      </w:r>
    </w:p>
    <w:p>
      <w:r>
        <w:t>Der Assistent bietet vier vorbereitete Projekttypen. Jede Vorlage enthält einen kleinen, sofort baubaren Quelltext und die benötigten Metadaten für alle drei Zielsysteme.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5329418"/>
                  <wp:docPr id="3" name="Picture 3" descr="Rust und Go als Konsole oder GUI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language-selec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29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5329418"/>
                  <wp:docPr id="4" name="Picture 4" descr="Projektname und Zielhinwei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project-nam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29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i/>
                <w:sz w:val="18"/>
              </w:rPr>
              <w:t>Rust und Go als Konsole oder GUI</w:t>
            </w:r>
          </w:p>
        </w:tc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i/>
                <w:sz w:val="18"/>
              </w:rPr>
              <w:t>Projektname und Zielhinweis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Vorlage</w:t>
            </w:r>
          </w:p>
        </w:tc>
        <w:tc>
          <w:tcPr>
            <w:tcW w:type="dxa" w:w="4032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Dateien</w:t>
            </w:r>
          </w:p>
        </w:tc>
        <w:tc>
          <w:tcPr>
            <w:tcW w:type="dxa" w:w="3168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Ergebnis</w:t>
            </w:r>
          </w:p>
        </w:tc>
      </w:tr>
      <w:t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t>Rust Konsole</w:t>
            </w:r>
          </w:p>
        </w:tc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Cargo.toml und src/main.rs</w:t>
            </w:r>
          </w:p>
        </w:tc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Textausgabe</w:t>
            </w:r>
          </w:p>
        </w:tc>
      </w:tr>
      <w:t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left"/>
            </w:pPr>
            <w:r>
              <w:t>Rust GUI</w:t>
            </w:r>
          </w:p>
        </w:tc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Cargo-Projekt und SDL3-Kennzeichnung</w:t>
            </w:r>
          </w:p>
        </w:tc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Grafisches Fenster</w:t>
            </w:r>
          </w:p>
        </w:tc>
      </w:tr>
      <w:t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t>Go Konsole</w:t>
            </w:r>
          </w:p>
        </w:tc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go.mod und main.go</w:t>
            </w:r>
          </w:p>
        </w:tc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Textausgabe</w:t>
            </w:r>
          </w:p>
        </w:tc>
      </w:tr>
      <w:t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left"/>
            </w:pPr>
            <w:r>
              <w:t>Go GUI</w:t>
            </w:r>
          </w:p>
        </w:tc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Go-Modul und SDL3-Kennzeichnung</w:t>
            </w:r>
          </w:p>
        </w:tc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Grafisches Fenster</w:t>
            </w:r>
          </w:p>
        </w:tc>
      </w:tr>
    </w:tbl>
    <w:p/>
    <w:p>
      <w:pPr>
        <w:pStyle w:val="Heading1"/>
      </w:pPr>
      <w:r>
        <w:t>Zielsystem auswählen</w:t>
      </w:r>
    </w:p>
    <w:p>
      <w:r>
        <w:t>Der Quelltext bleibt im selben Projekt. Nur die Zielauswahl in der Build-Ansicht wird geändert. Android erhält eine signierte APK, Windows eine EXE und Linux eine ELF-Datei.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331720" cy="5128308"/>
            <wp:docPr id="5" name="Picture 5" descr="Zielauswahl für Android Windows und Linu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arget-sele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5128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i/>
          <w:sz w:val="18"/>
        </w:rPr>
        <w:t>Zielauswahl für Android Windows und Linux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Ziel</w:t>
            </w:r>
          </w:p>
        </w:tc>
        <w:tc>
          <w:tcPr>
            <w:tcW w:type="dxa" w:w="3096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Ausgabe</w:t>
            </w:r>
          </w:p>
        </w:tc>
        <w:tc>
          <w:tcPr>
            <w:tcW w:type="dxa" w:w="3816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Verwendung</w:t>
            </w:r>
          </w:p>
        </w:tc>
      </w:tr>
      <w:t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t>Android APK ARM64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projekt-android-arm64.apk</w:t>
            </w:r>
          </w:p>
        </w:tc>
        <w:tc>
          <w:tcPr>
            <w:tcW w:type="dxa" w:w="38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Direkt auf dem Gerät installieren</w:t>
            </w:r>
          </w:p>
        </w:tc>
      </w:tr>
      <w:t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left"/>
            </w:pPr>
            <w:r>
              <w:t>Windows EXE x64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programm.exe</w:t>
            </w:r>
          </w:p>
        </w:tc>
        <w:tc>
          <w:tcPr>
            <w:tcW w:type="dxa" w:w="38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Auf Windows x64 kopieren und starten</w:t>
            </w:r>
          </w:p>
        </w:tc>
      </w:tr>
      <w:t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t>Linux x64</w:t>
            </w:r>
          </w:p>
        </w:tc>
        <w:tc>
          <w:tcPr>
            <w:tcW w:type="dxa" w:w="30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programm</w:t>
            </w:r>
          </w:p>
        </w:tc>
        <w:tc>
          <w:tcPr>
            <w:tcW w:type="dxa" w:w="38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Ausführungsrecht setzen und starten</w:t>
            </w:r>
          </w:p>
        </w:tc>
      </w:tr>
    </w:tbl>
    <w:p/>
    <w:p>
      <w:pPr>
        <w:pStyle w:val="Heading1"/>
      </w:pPr>
      <w:r>
        <w:t>Konsolenprogramme prüfen</w:t>
      </w:r>
    </w:p>
    <w:p>
      <w:r>
        <w:t>Die beiden Konsolenvorlagen zeigen beim Start die verwendete Sprache und bestätigen, dass Android, Windows und Linux denselben Quelltext verwenden.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5329418"/>
                  <wp:docPr id="6" name="Picture 6" descr="Rust-Konsolenprogramm auf Androi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ust-conso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29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5329418"/>
                  <wp:docPr id="7" name="Picture 7" descr="Go-Konsolenprogramm auf Androi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-consol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29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i/>
                <w:sz w:val="18"/>
              </w:rPr>
              <w:t>Rust-Konsolenprogramm auf Android</w:t>
            </w:r>
          </w:p>
        </w:tc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i/>
                <w:sz w:val="18"/>
              </w:rPr>
              <w:t>Go-Konsolenprogramm auf Android</w:t>
            </w:r>
          </w:p>
        </w:tc>
      </w:tr>
    </w:tbl>
    <w:p/>
    <w:p>
      <w:pPr>
        <w:pStyle w:val="Heading1"/>
      </w:pPr>
      <w:r>
        <w:t>Grafische Programme prüfen</w:t>
      </w:r>
    </w:p>
    <w:p>
      <w:r>
        <w:t>Die GUI-Vorlagen öffnen eine native SDL3-Zeichenfläche. Rust verwendet im Beispiel Türkis, Go Blau. Dadurch ist ohne zusätzliche Schriftbibliothek sofort erkennbar, dass Fenstererstellung und Darstellung funktionieren.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5329418"/>
                  <wp:docPr id="8" name="Picture 8" descr="Rust-GUI mit SDL3 auf Androi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ust-gui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29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5329418"/>
                  <wp:docPr id="9" name="Picture 9" descr="Go-GUI mit SDL3 auf Androi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-gui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329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i/>
                <w:sz w:val="18"/>
              </w:rPr>
              <w:t>Rust-GUI mit SDL3 auf Android</w:t>
            </w:r>
          </w:p>
        </w:tc>
        <w:tc>
          <w:tcPr>
            <w:tcW w:type="dxa" w:w="5083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i/>
                <w:sz w:val="18"/>
              </w:rPr>
              <w:t>Go-GUI mit SDL3 auf Android</w:t>
            </w:r>
          </w:p>
        </w:tc>
      </w:tr>
    </w:tbl>
    <w:p/>
    <w:p>
      <w:pPr>
        <w:pStyle w:val="Heading1"/>
      </w:pPr>
      <w:r>
        <w:t>C++ GUI und vcpkg</w:t>
      </w:r>
    </w:p>
    <w:p>
      <w:r>
        <w:t>Die vorhandene C++-GUI-Funktion bleibt unverändert verfügbar. Neues GUI-Projekt erzeugt eine SDL3- und Dear-ImGui-Vorlage. VCPKG-Bibliotheken verwaltet weitere portable Abhängigkeiten im Projektmanifest. Diese Projekte können ebenfalls für Android, Windows und Linux gebaut werden.</w:t>
      </w:r>
    </w:p>
    <w:p>
      <w:pPr>
        <w:pStyle w:val="Heading1"/>
      </w:pPr>
      <w:r>
        <w:t>KR Unified Language (.kr) Vorlagen</w:t>
      </w:r>
    </w:p>
    <w:p>
      <w:r>
        <w:t>Mit Version 4.0.1 können neue Projekte in der KR Unified Language (.kr) erstellt werden. Innerhalb einer einzigen .kr-Datei werden C++20, Rust und Go frei kombiniert. Die IDE bietet vier Vorlagen: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KR Vorlage</w:t>
            </w:r>
          </w:p>
        </w:tc>
        <w:tc>
          <w:tcPr>
            <w:tcW w:type="dxa" w:w="3600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Sprachkombination</w:t>
            </w:r>
          </w:p>
        </w:tc>
        <w:tc>
          <w:tcPr>
            <w:tcW w:type="dxa" w:w="2664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Typ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t>KR Konsole</w:t>
            </w:r>
          </w:p>
        </w:tc>
        <w:tc>
          <w:tcPr>
            <w:tcW w:type="dxa" w:w="3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C++ / Rust / Go</w:t>
            </w:r>
          </w:p>
        </w:tc>
        <w:tc>
          <w:tcPr>
            <w:tcW w:type="dxa" w:w="26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Konsolenprogramm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left"/>
            </w:pPr>
            <w:r>
              <w:t>KR GUI mit SDL3</w:t>
            </w:r>
          </w:p>
        </w:tc>
        <w:tc>
          <w:tcPr>
            <w:tcW w:type="dxa" w:w="3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C++ / SDL3</w:t>
            </w:r>
          </w:p>
        </w:tc>
        <w:tc>
          <w:tcPr>
            <w:tcW w:type="dxa" w:w="26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Grafisches Fenster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t>KR Sprachfusion Konsole</w:t>
            </w:r>
          </w:p>
        </w:tc>
        <w:tc>
          <w:tcPr>
            <w:tcW w:type="dxa" w:w="3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C++20 + Rust + Go</w:t>
            </w:r>
          </w:p>
        </w:tc>
        <w:tc>
          <w:tcPr>
            <w:tcW w:type="dxa" w:w="26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3-Sprachen Kreuzaufrufe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left"/>
            </w:pPr>
            <w:r>
              <w:t>KR Sprachfusion GUI</w:t>
            </w:r>
          </w:p>
        </w:tc>
        <w:tc>
          <w:tcPr>
            <w:tcW w:type="dxa" w:w="3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C++20 + Rust + Go + SDL3</w:t>
            </w:r>
          </w:p>
        </w:tc>
        <w:tc>
          <w:tcPr>
            <w:tcW w:type="dxa" w:w="26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3-Sprachen GUI</w:t>
            </w:r>
          </w:p>
        </w:tc>
      </w:tr>
    </w:tbl>
    <w:p/>
    <w:p>
      <w:pPr>
        <w:pStyle w:val="Heading1"/>
      </w:pPr>
      <w:r>
        <w:t>Querformat und TV Spiegelung</w:t>
      </w:r>
    </w:p>
    <w:p>
      <w:r>
        <w:t>Beim Drehen des Geräts ordnet Version 4.0.1 Kopfzeile und Arbeitsbereiche kompakter an. In der Codeansicht wird die untere Build-Leiste bei geringer Höhe ausgeblendet; über den Bereich Build ist sie weiterhin erreichbar. Damit bleibt der Editor auf einem gespiegelten Fernseher nutzbar.</w:t>
      </w:r>
    </w:p>
    <w:p>
      <w:pPr>
        <w:pStyle w:val="Heading1"/>
      </w:pPr>
      <w:r>
        <w:t>Fehlerbehebung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6264"/>
            <w:shd w:fill="2632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Lösung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t>Erster Build dauert lange</w:t>
            </w:r>
          </w:p>
        </w:tc>
        <w:tc>
          <w:tcPr>
            <w:tcW w:type="dxa" w:w="62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Rust- und Go-Werkzeuge werden geprüft; Rust baut beim ersten Desktopziel zusätzlich die Standardbibliothek.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left"/>
            </w:pPr>
            <w:r>
              <w:t>Installation wird blockiert</w:t>
            </w:r>
          </w:p>
        </w:tc>
        <w:tc>
          <w:tcPr>
            <w:tcW w:type="dxa" w:w="62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Android die Installation aus KR Compiler erlauben.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t>Andere Runner-Signatur</w:t>
            </w:r>
          </w:p>
        </w:tc>
        <w:tc>
          <w:tcPr>
            <w:tcW w:type="dxa" w:w="62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Das ältere Beispielprogramm deinstallieren und die neue APK erneut installieren.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left"/>
            </w:pPr>
            <w:r>
              <w:t>Linux startet nicht</w:t>
            </w:r>
          </w:p>
        </w:tc>
        <w:tc>
          <w:tcPr>
            <w:tcW w:type="dxa" w:w="62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1"/>
          </w:tcPr>
          <w:p>
            <w:pPr>
              <w:jc w:val="center"/>
            </w:pPr>
            <w:r>
              <w:t>chmod +x setzen und ein x86-64-System mit glibc verwenden.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t>GUI bleibt sofort geschlossen</w:t>
            </w:r>
          </w:p>
        </w:tc>
        <w:tc>
          <w:tcPr>
            <w:tcW w:type="dxa" w:w="62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t>Buildprotokoll prüfen und das Programm in einer Desktop-Sitzung mit verfügbarer Anzeige starten.</w:t>
            </w:r>
          </w:p>
        </w:tc>
      </w:tr>
    </w:tbl>
    <w:p/>
    <w:p>
      <w:pPr>
        <w:pStyle w:val="Heading1"/>
      </w:pPr>
      <w:r>
        <w:t>Geprüfter Stand</w:t>
      </w:r>
    </w:p>
    <w:p>
      <w:r>
        <w:t>Am 15. Oktober 2026 wurden auf einem RMX3853 18 Builds aus 6 Projekttypen für alle drei Zielsysteme (Android ARM64, Windows x64 und Linux x64) erfolgreich erzeugt. Alle Android-APKs wurden installiert und gestartet. Die Konsolenprogramme liefen zusätzlich unter Windows und Ubuntu. Die Windows-GUI-Programme öffneten ein Fenster; die Linux-GUI-Programme wurden als x86-64-ELF geprüft und gestartet.</w:t>
      </w:r>
    </w:p>
    <w:sectPr w:rsidR="00FC693F" w:rsidRPr="0006063C" w:rsidSect="00034616">
      <w:footerReference w:type="default" r:id="rId9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KR Compiler Android IDE v4.0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