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Janett Gerlach</w:t>
      </w:r>
    </w:p>
    <w:p>
      <w:r>
        <w:t xml:space="preserve">Liesel-Albers-Straße 663, 23317 Holzminden</w:t>
      </w:r>
    </w:p>
    <w:p>
      <w:r>
        <w:t xml:space="preserve">E-Mail: joerg-peter41@example.net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invoice-0295: Laptop, Faelligkeit 2026-03-28, Betrag 12.000,00 EUR, Status OVERDUE</w:t>
      </w:r>
    </w:p>
    <w:p>
      <w:r>
        <w:t xml:space="preserve"/>
      </w:r>
    </w:p>
    <w:p>
      <w:r>
        <w:t xml:space="preserve">Der aktuell offene Gesamtbetrag betraegt 12.000,00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2026-04-09T08:33:04.121745+00:00</dcterms:created>
  <dcterms:modified xsi:type="dcterms:W3CDTF">2026-04-09T08:33:04.121745+00:00</dcterms:modified>
</cp:coreProperties>
</file>