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Philip Weihmann</w:t>
      </w:r>
    </w:p>
    <w:p>
      <w:r>
        <w:t xml:space="preserve">Hendriksstraße 3620, 86715 Miltenberg</w:t>
      </w:r>
    </w:p>
    <w:p>
      <w:r>
        <w:t xml:space="preserve">E-Mail: mfaust@example.org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invoice-0129: Laptop, Faelligkeit 2026-03-23,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2026-04-09T08:33:04.126960+00:00</dcterms:created>
  <dcterms:modified xsi:type="dcterms:W3CDTF">2026-04-09T08:33:04.126960+00:00</dcterms:modified>
</cp:coreProperties>
</file>