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Gundel Adler-Textor</w:t>
      </w:r>
    </w:p>
    <w:p>
      <w:r>
        <w:t xml:space="preserve">Hülya-Hartmann-Allee 54/86, 72449 Herzberg</w:t>
      </w:r>
    </w:p>
    <w:p>
      <w:r>
        <w:t xml:space="preserve">E-Mail: fliegneramanda@example.com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invoice-0090: Laptop, Faelligkeit 2026-03-03,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2026-04-09T08:33:04.128166+00:00</dcterms:created>
  <dcterms:modified xsi:type="dcterms:W3CDTF">2026-04-09T08:33:04.128166+00:00</dcterms:modified>
</cp:coreProperties>
</file>