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Paul-Gerhard Benthin MBA.</w:t>
      </w:r>
    </w:p>
    <w:p>
      <w:r>
        <w:t xml:space="preserve">Gudestr. 40/95, 21263 Kitzingen</w:t>
      </w:r>
    </w:p>
    <w:p>
      <w:r>
        <w:t xml:space="preserve">E-Mail: hans-uwe62@example.com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invoice-0202: Smartphone, Faelligkeit 2026-03-20,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