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Benno Paffrath MBA.</w:t>
      </w:r>
    </w:p>
    <w:p>
      <w:r>
        <w:t xml:space="preserve">Herrmannallee 19, 21643 Leipziger Land</w:t>
      </w:r>
    </w:p>
    <w:p>
      <w:r>
        <w:t xml:space="preserve">E-Mail: flantzfrida@example.net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invoice-0172: Monitor, Faelligkeit 2026-03-06,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2026-04-09T08:33:04.206474+00:00</dcterms:created>
  <dcterms:modified xsi:type="dcterms:W3CDTF">2026-04-09T08:33:04.206474+00:00</dcterms:modified>
</cp:coreProperties>
</file>