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Cynthia Karz</w:t>
      </w:r>
    </w:p>
    <w:p>
      <w:r>
        <w:t xml:space="preserve">Horst-Dieter-Staude-Ring 4, 58721 Wittstock</w:t>
      </w:r>
    </w:p>
    <w:p>
      <w:r>
        <w:t xml:space="preserve">E-Mail: ufoerster@example.net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invoice-0009: Tastatur, Faelligkeit 2026-03-26,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2026-04-09T08:33:04.211774+00:00</dcterms:created>
  <dcterms:modified xsi:type="dcterms:W3CDTF">2026-04-09T08:33:04.211774+00:00</dcterms:modified>
</cp:coreProperties>
</file>