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Josip Jähn</w:t>
      </w:r>
    </w:p>
    <w:p>
      <w:r>
        <w:t xml:space="preserve">Gerwin-Hertrampf-Weg 32, 53880 Diepholz</w:t>
      </w:r>
    </w:p>
    <w:p>
      <w:r>
        <w:t xml:space="preserve">E-Mail: ditmargertz@example.net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invoice-0052: Maus, Faelligkeit 2026-03-25,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