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Miroslawa Haering</w:t>
      </w:r>
    </w:p>
    <w:p>
      <w:r>
        <w:t xml:space="preserve">Hendriksweg 9367, 49687 Heiligenstadt</w:t>
      </w:r>
    </w:p>
    <w:p>
      <w:r>
        <w:t xml:space="preserve">E-Mail: rspiess@example.org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invoice-0238: Maus, Faelligkeit 2026-03-25,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2026-04-09T08:33:04.236195+00:00</dcterms:created>
  <dcterms:modified xsi:type="dcterms:W3CDTF">2026-04-09T08:33:04.236195+00:00</dcterms:modified>
</cp:coreProperties>
</file>