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Britta Kranz</w:t>
      </w:r>
    </w:p>
    <w:p>
      <w:r>
        <w:t xml:space="preserve">Waltraud-Förster-Straße 59-47, 01228 Rosenheim</w:t>
      </w:r>
    </w:p>
    <w:p>
      <w:r>
        <w:t xml:space="preserve">E-Mail: vinkokoch-ii@example.org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invoice-0207: Tastatur, Faelligkeit 2026-03-10,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2026-04-09T08:33:04.246069+00:00</dcterms:created>
  <dcterms:modified xsi:type="dcterms:W3CDTF">2026-04-09T08:33:04.246069+00:00</dcterms:modified>
</cp:coreProperties>
</file>