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Ingrid Misicher-Mitschke</w:t>
      </w:r>
    </w:p>
    <w:p>
      <w:r>
        <w:t xml:space="preserve">Jacobplatz 234, 96732 Hoyerswerda</w:t>
      </w:r>
    </w:p>
    <w:p>
      <w:r>
        <w:t xml:space="preserve">E-Mail: ihaenel@example.com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invoice-0164: Maus, Faelligkeit 2026-03-04,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2026-04-09T08:33:04.246069+00:00</dcterms:created>
  <dcterms:modified xsi:type="dcterms:W3CDTF">2026-04-09T08:33:04.246069+00:00</dcterms:modified>
</cp:coreProperties>
</file>