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Marietta Barth</w:t>
      </w:r>
    </w:p>
    <w:p>
      <w:r>
        <w:t xml:space="preserve">Robert-Hartung-Platz 6/5, 15345 Eisenach</w:t>
      </w:r>
    </w:p>
    <w:p>
      <w:r>
        <w:t xml:space="preserve">E-Mail: tschentscheredgar@example.com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invoice-0034: Maus, Faelligkeit 2026-04-18, Betrag 320,00 EUR, Status OPEN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2026-04-09T08:33:04.293596+00:00</dcterms:created>
  <dcterms:modified xsi:type="dcterms:W3CDTF">2026-04-09T08:33:04.293596+00:00</dcterms:modified>
</cp:coreProperties>
</file>