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Janna Austermühle-Kallert</w:t>
      </w:r>
    </w:p>
    <w:p>
      <w:r>
        <w:t xml:space="preserve">Steckelgasse 993, 73372 Parchim</w:t>
      </w:r>
    </w:p>
    <w:p>
      <w:r>
        <w:t xml:space="preserve">E-Mail: grazyna69@example.com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177: Laptop, Faelligkeit 2026-03-27, Betrag 8.400,00 EUR, Status OVERDUE</w:t>
      </w:r>
    </w:p>
    <w:p>
      <w:r>
        <w:t xml:space="preserve"/>
      </w:r>
    </w:p>
    <w:p>
      <w:r>
        <w:t xml:space="preserve">Der aktuell offene Gesamtbetrag betraegt 8.400,00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2026-04-09T08:34:09.564226+00:00</dcterms:created>
  <dcterms:modified xsi:type="dcterms:W3CDTF">2026-04-09T08:34:09.564226+00:00</dcterms:modified>
</cp:coreProperties>
</file>