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Bettina Killer B.Sc.</w:t>
      </w:r>
    </w:p>
    <w:p>
      <w:r>
        <w:t xml:space="preserve">Gutknechtallee 3/7, 96728 Koblenz</w:t>
      </w:r>
    </w:p>
    <w:p>
      <w:r>
        <w:t xml:space="preserve">E-Mail: buttetanja@example.org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347: Smartphone, Faelligkeit 2026-03-14,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2026-04-09T08:34:09.590108+00:00</dcterms:created>
  <dcterms:modified xsi:type="dcterms:W3CDTF">2026-04-09T08:34:09.590108+00:00</dcterms:modified>
</cp:coreProperties>
</file>