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Ayten Vogt</w:t>
      </w:r>
    </w:p>
    <w:p>
      <w:r>
        <w:t xml:space="preserve">Daniel-Steuer-Allee 5/8, 54059 Lüdinghausen</w:t>
      </w:r>
    </w:p>
    <w:p>
      <w:r>
        <w:t xml:space="preserve">E-Mail: junitzalex@example.org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770: Smartphone, Faelligkeit 2026-03-31, Betrag 5.600,00 EUR, Status OVERDUE</w:t>
      </w:r>
    </w:p>
    <w:p>
      <w:r>
        <w:t xml:space="preserve"/>
      </w:r>
    </w:p>
    <w:p>
      <w:r>
        <w:t xml:space="preserve">Der aktuell offene Gesamtbetrag betraegt 5.600,00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2026-04-09T08:34:09.603519+00:00</dcterms:created>
  <dcterms:modified xsi:type="dcterms:W3CDTF">2026-04-09T08:34:09.603519+00:00</dcterms:modified>
</cp:coreProperties>
</file>