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Dipl.-Ing. Hartmut Lorch</w:t>
      </w:r>
    </w:p>
    <w:p>
      <w:r>
        <w:t xml:space="preserve">Adrian-Lehmann-Platz 29/22, 01155 Sondershausen</w:t>
      </w:r>
    </w:p>
    <w:p>
      <w:r>
        <w:t xml:space="preserve">E-Mail: wellerfredy@example.com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282: Smartphone, Faelligkeit 2026-02-25, Betrag 4.800,00 EUR, Status OVERDUE</w:t>
      </w:r>
    </w:p>
    <w:p>
      <w:r>
        <w:t xml:space="preserve"/>
      </w:r>
    </w:p>
    <w:p>
      <w:r>
        <w:t xml:space="preserve">Der aktuell offene Gesamtbetrag betraegt 4.800,00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2026-04-09T08:34:09.614958+00:00</dcterms:created>
  <dcterms:modified xsi:type="dcterms:W3CDTF">2026-04-09T08:34:09.614958+00:00</dcterms:modified>
</cp:coreProperties>
</file>