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Damian Klemm</w:t>
      </w:r>
    </w:p>
    <w:p>
      <w:r>
        <w:t xml:space="preserve">Geislerstr. 65/98, 31284 Grevesmühlen</w:t>
      </w:r>
    </w:p>
    <w:p>
      <w:r>
        <w:t xml:space="preserve">E-Mail: idoerr@example.com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39: Monitor, Faelligkeit 2026-03-05,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2026-04-09T08:34:09.651483+00:00</dcterms:created>
  <dcterms:modified xsi:type="dcterms:W3CDTF">2026-04-09T08:34:09.651483+00:00</dcterms:modified>
</cp:coreProperties>
</file>