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Micha Mentzel MBA.</w:t>
      </w:r>
    </w:p>
    <w:p>
      <w:r>
        <w:t xml:space="preserve">Dehmelstraße 3/1, 70988 Hünfeld</w:t>
      </w:r>
    </w:p>
    <w:p>
      <w:r>
        <w:t xml:space="preserve">E-Mail: gertzgert@example.org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677: Monitor, Faelligkeit 2026-03-29,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2026-04-09T08:34:09.656555+00:00</dcterms:created>
  <dcterms:modified xsi:type="dcterms:W3CDTF">2026-04-09T08:34:09.656555+00:00</dcterms:modified>
</cp:coreProperties>
</file>