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Ahmed Metz</w:t>
      </w:r>
    </w:p>
    <w:p>
      <w:r>
        <w:t xml:space="preserve">Kathleen-Neuschäfer-Allee 836, 02372 Lübeck</w:t>
      </w:r>
    </w:p>
    <w:p>
      <w:r>
        <w:t xml:space="preserve">E-Mail: wulffaleksej@example.net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479: Smartphone, Faelligkeit 2026-03-09, Betrag 1.600,00 EUR, Status OVERDUE</w:t>
      </w:r>
    </w:p>
    <w:p>
      <w:r>
        <w:t xml:space="preserve"/>
      </w:r>
    </w:p>
    <w:p>
      <w:r>
        <w:t xml:space="preserve">Der aktuell offene Gesamtbetrag betraegt 1.600,00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2026-04-09T08:34:09.700436+00:00</dcterms:created>
  <dcterms:modified xsi:type="dcterms:W3CDTF">2026-04-09T08:34:09.700436+00:00</dcterms:modified>
</cp:coreProperties>
</file>