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Janna Löchel B.Sc.</w:t>
      </w:r>
    </w:p>
    <w:p>
      <w:r>
        <w:t xml:space="preserve">Kostolzinweg 88, 95403 Wolfratshausen</w:t>
      </w:r>
    </w:p>
    <w:p>
      <w:r>
        <w:t xml:space="preserve">E-Mail: meinolf23@example.net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783: Tastatur, Faelligkeit 2026-04-07,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2026-04-09T08:34:09.747178+00:00</dcterms:created>
  <dcterms:modified xsi:type="dcterms:W3CDTF">2026-04-09T08:34:09.747178+00:00</dcterms:modified>
</cp:coreProperties>
</file>