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Hans-Ulrich Bärer</w:t>
      </w:r>
    </w:p>
    <w:p>
      <w:r>
        <w:t xml:space="preserve">Franco-Oestrovsky-Straße 7822, 35700 Goslar</w:t>
      </w:r>
    </w:p>
    <w:p>
      <w:r>
        <w:t xml:space="preserve">E-Mail: hofmannsiegrun@example.net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374: Monitor, Faelligkeit 2026-03-02,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2026-04-09T08:34:09.775383+00:00</dcterms:created>
  <dcterms:modified xsi:type="dcterms:W3CDTF">2026-04-09T08:34:09.775383+00:00</dcterms:modified>
</cp:coreProperties>
</file>