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Ludwig Kallert-Koch</w:t>
      </w:r>
    </w:p>
    <w:p>
      <w:r>
        <w:t xml:space="preserve">Krebsring 79, 66144 Großenhain</w:t>
      </w:r>
    </w:p>
    <w:p>
      <w:r>
        <w:t xml:space="preserve">E-Mail: theodortrub@example.com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152: Maus, Faelligkeit 2026-03-21, Betrag 400,00 EUR, Status OVERDUE</w:t>
      </w:r>
    </w:p>
    <w:p>
      <w:r>
        <w:t xml:space="preserve"/>
      </w:r>
    </w:p>
    <w:p>
      <w:r>
        <w:t xml:space="preserve">Der aktuell offene Gesamtbetrag betraegt 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2026-04-09T08:34:09.798715+00:00</dcterms:created>
  <dcterms:modified xsi:type="dcterms:W3CDTF">2026-04-09T08:34:09.798715+00:00</dcterms:modified>
</cp:coreProperties>
</file>