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Franca Austermühle</w:t>
      </w:r>
    </w:p>
    <w:p>
      <w:r>
        <w:t xml:space="preserve">Daniela-Johann-Allee 9228, 39680 Gera</w:t>
      </w:r>
    </w:p>
    <w:p>
      <w:r>
        <w:t xml:space="preserve">E-Mail: hans-adolfwulff@example.org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140: Maus, Faelligkeit 2026-03-13, Betrag 320,00 EUR, Status OVERDUE</w:t>
      </w:r>
    </w:p>
    <w:p>
      <w:r>
        <w:t xml:space="preserve"/>
      </w:r>
    </w:p>
    <w:p>
      <w:r>
        <w:t xml:space="preserve">Der aktuell offene Gesamtbetrag betraegt 320,00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2026-04-09T08:34:09.815141+00:00</dcterms:created>
  <dcterms:modified xsi:type="dcterms:W3CDTF">2026-04-09T08:34:09.815141+00:00</dcterms:modified>
</cp:coreProperties>
</file>