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Simon Beer</w:t>
      </w:r>
    </w:p>
    <w:p>
      <w:r>
        <w:t xml:space="preserve">Jonas-Rose-Allee 333, 25632 Aurich</w:t>
      </w:r>
    </w:p>
    <w:p>
      <w:r>
        <w:t xml:space="preserve">E-Mail: lorchalbina@example.org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148: Monitor, Faelligkeit 2026-03-17,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2026-04-09T08:34:09.835577+00:00</dcterms:created>
  <dcterms:modified xsi:type="dcterms:W3CDTF">2026-04-09T08:34:09.835577+00:00</dcterms:modified>
</cp:coreProperties>
</file>