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Phillip Hübel</w:t>
      </w:r>
    </w:p>
    <w:p>
      <w:r>
        <w:t xml:space="preserve">Mansstr. 158, 70452 Jüterbog</w:t>
      </w:r>
    </w:p>
    <w:p>
      <w:r>
        <w:t xml:space="preserve">E-Mail: juliedrewes@example.com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464: Maus, Faelligkeit 2026-02-25, Betrag 200,00 EUR, Status OVERDUE</w:t>
      </w:r>
    </w:p>
    <w:p>
      <w:r>
        <w:t xml:space="preserve"/>
      </w:r>
    </w:p>
    <w:p>
      <w:r>
        <w:t xml:space="preserve">Der aktuell offene Gesamtbetrag betraegt 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2026-04-09T08:34:09.852837+00:00</dcterms:created>
  <dcterms:modified xsi:type="dcterms:W3CDTF">2026-04-09T08:34:09.852837+00:00</dcterms:modified>
</cp:coreProperties>
</file>