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Heino Eimer</w:t>
      </w:r>
    </w:p>
    <w:p>
      <w:r>
        <w:t xml:space="preserve">Laurenz-Baum-Allee 1-4, 24552 Darmstadt</w:t>
      </w:r>
    </w:p>
    <w:p>
      <w:r>
        <w:t xml:space="preserve">E-Mail: nettewenke@example.com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625: Maus, Faelligkeit 2026-03-19, Betrag 120,00 EUR, Status OVERDUE</w:t>
      </w:r>
    </w:p>
    <w:p>
      <w:r>
        <w:t xml:space="preserve"/>
      </w:r>
    </w:p>
    <w:p>
      <w:r>
        <w:t xml:space="preserve">Der aktuell offene Gesamtbetrag betraegt 120,00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2026-04-09T08:34:09.871842+00:00</dcterms:created>
  <dcterms:modified xsi:type="dcterms:W3CDTF">2026-04-09T08:34:09.871842+00:00</dcterms:modified>
</cp:coreProperties>
</file>