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Rita Heinrich</w:t>
      </w:r>
    </w:p>
    <w:p>
      <w:r>
        <w:t xml:space="preserve">Buttegasse 8-9, 45759 Kitzingen</w:t>
      </w:r>
    </w:p>
    <w:p>
      <w:r>
        <w:t xml:space="preserve">E-Mail: suessebierruediger@example.com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583: Tastatur, Faelligkeit 2026-04-05,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2026-04-09T08:34:09.873043+00:00</dcterms:created>
  <dcterms:modified xsi:type="dcterms:W3CDTF">2026-04-09T08:34:09.873043+00:00</dcterms:modified>
</cp:coreProperties>
</file>