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Henri Wähner</w:t>
      </w:r>
    </w:p>
    <w:p>
      <w:r>
        <w:t xml:space="preserve">Antonie-Hornich-Ring 908, 05832 Aschaffenburg</w:t>
      </w:r>
    </w:p>
    <w:p>
      <w:r>
        <w:t xml:space="preserve">E-Mail: walentina28@example.org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526: Maus, Faelligkeit 2026-02-26, Betrag 80,00 EUR, Status OVERDUE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2026-04-09T08:34:09.875998+00:00</dcterms:created>
  <dcterms:modified xsi:type="dcterms:W3CDTF">2026-04-09T08:34:09.875998+00:00</dcterms:modified>
</cp:coreProperties>
</file>