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Esther Koch</w:t>
      </w:r>
    </w:p>
    <w:p>
      <w:r>
        <w:t xml:space="preserve">Försterstr. 2941, 78400 Aschaffenburg</w:t>
      </w:r>
    </w:p>
    <w:p>
      <w:r>
        <w:t xml:space="preserve">E-Mail: waltrudrosenow@example.net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653: Maus, Faelligkeit 2026-03-24,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2026-04-09T08:34:09.884239+00:00</dcterms:created>
  <dcterms:modified xsi:type="dcterms:W3CDTF">2026-04-09T08:34:09.884239+00:00</dcterms:modified>
</cp:coreProperties>
</file>