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Gerold Rohleder</w:t>
      </w:r>
    </w:p>
    <w:p>
      <w:r>
        <w:t xml:space="preserve">Eugenia-Gumprich-Ring 7, 09267 Hoyerswerda</w:t>
      </w:r>
    </w:p>
    <w:p>
      <w:r>
        <w:t xml:space="preserve">E-Mail: foerstersusi@example.net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384: Laptop, Faelligkeit 2026-04-16, Betrag 7.200,00 EUR, Status OPEN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2026-04-09T08:34:09.906860+00:00</dcterms:created>
  <dcterms:modified xsi:type="dcterms:W3CDTF">2026-04-09T08:34:09.906860+00:00</dcterms:modified>
</cp:coreProperties>
</file>