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Hedi Schulz B.A.</w:t>
      </w:r>
    </w:p>
    <w:p>
      <w:r>
        <w:t xml:space="preserve">Uli-Dippel-Gasse 11-69, 16980 Erding</w:t>
      </w:r>
    </w:p>
    <w:p>
      <w:r>
        <w:t xml:space="preserve">E-Mail: marko78@example.com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656: Laptop, Faelligkeit 2026-04-12,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