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Irmtraud Hiller</w:t>
      </w:r>
    </w:p>
    <w:p>
      <w:r>
        <w:t xml:space="preserve">Annette-Wohlgemut-Platz 5057, 41796 Naila</w:t>
      </w:r>
    </w:p>
    <w:p>
      <w:r>
        <w:t xml:space="preserve">E-Mail: veronique00@example.com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169: Monitor, Faelligkeit 2026-04-16, Betrag 2.700,00 EUR, Status OPEN</w:t>
      </w:r>
    </w:p>
    <w:p>
      <w:r>
        <w:t xml:space="preserve"/>
      </w:r>
    </w:p>
    <w:p>
      <w:r>
        <w:t xml:space="preserve">Der aktuell offene Gesamtbetrag betraegt 2.700,00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2026-04-09T08:34:09.933507+00:00</dcterms:created>
  <dcterms:modified xsi:type="dcterms:W3CDTF">2026-04-09T08:34:09.933507+00:00</dcterms:modified>
</cp:coreProperties>
</file>