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Klaus-Jürgen Schlosser</w:t>
      </w:r>
    </w:p>
    <w:p>
      <w:r>
        <w:t xml:space="preserve">Burkard-Hertrampf-Straße 52, 94019 Mallersdorf</w:t>
      </w:r>
    </w:p>
    <w:p>
      <w:r>
        <w:t xml:space="preserve">E-Mail: muelleragnes@example.com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180: Monitor, Faelligkeit 2026-04-11, Betrag 2.700,00 EUR, Status OPEN</w:t>
      </w:r>
    </w:p>
    <w:p>
      <w:r>
        <w:t xml:space="preserve"/>
      </w:r>
    </w:p>
    <w:p>
      <w:r>
        <w:t xml:space="preserve">Der aktuell offene Gesamtbetrag betraegt 2.700,00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2026-04-09T08:34:09.934882+00:00</dcterms:created>
  <dcterms:modified xsi:type="dcterms:W3CDTF">2026-04-09T08:34:09.934882+00:00</dcterms:modified>
</cp:coreProperties>
</file>