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Prof. Wibke Martin</w:t>
      </w:r>
    </w:p>
    <w:p>
      <w:r>
        <w:t xml:space="preserve">Trübgasse 1/4, 85761 Flöha</w:t>
      </w:r>
    </w:p>
    <w:p>
      <w:r>
        <w:t xml:space="preserve">E-Mail: monalangern@example.org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232: Maus, Faelligkeit 2026-04-13, Betrag 320,00 EUR, Status OPEN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2026-04-09T08:34:09.975328+00:00</dcterms:created>
  <dcterms:modified xsi:type="dcterms:W3CDTF">2026-04-09T08:34:09.975328+00:00</dcterms:modified>
</cp:coreProperties>
</file>